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ascii="黑体" w:hAnsi="Calibri" w:eastAsia="黑体" w:cs="Times New Roman"/>
          <w:sz w:val="32"/>
          <w:szCs w:val="32"/>
        </w:rPr>
      </w:pPr>
      <w:r>
        <w:rPr>
          <w:rFonts w:hint="eastAsia" w:ascii="黑体" w:hAnsi="Calibri" w:eastAsia="黑体" w:cs="Times New Roman"/>
          <w:sz w:val="32"/>
          <w:szCs w:val="32"/>
        </w:rPr>
        <w:t>附件1</w:t>
      </w:r>
    </w:p>
    <w:p>
      <w:pPr>
        <w:ind w:firstLine="3092" w:firstLineChars="700"/>
        <w:rPr>
          <w:rFonts w:hint="eastAsia" w:ascii="黑体" w:hAnsi="黑体" w:eastAsia="黑体" w:cs="仿宋_GB2312"/>
          <w:sz w:val="36"/>
          <w:szCs w:val="36"/>
          <w:lang w:eastAsia="zh-CN"/>
        </w:rPr>
      </w:pPr>
      <w:r>
        <w:rPr>
          <w:rFonts w:hint="eastAsia" w:ascii="仿宋_GB2312" w:hAnsi="仿宋" w:eastAsia="仿宋_GB2312" w:cs="Times New Roman"/>
          <w:b/>
          <w:sz w:val="44"/>
        </w:rPr>
        <w:t>本次检验项目</w:t>
      </w:r>
    </w:p>
    <w:p>
      <w:pPr>
        <w:rPr>
          <w:rFonts w:hint="eastAsia" w:ascii="黑体" w:hAnsi="黑体" w:eastAsia="黑体" w:cs="仿宋_GB2312"/>
          <w:sz w:val="36"/>
          <w:szCs w:val="36"/>
          <w:lang w:eastAsia="zh-CN"/>
        </w:rPr>
      </w:pPr>
    </w:p>
    <w:p>
      <w:pPr>
        <w:rPr>
          <w:rFonts w:ascii="黑体" w:hAnsi="黑体" w:eastAsia="黑体" w:cs="仿宋_GB2312"/>
          <w:sz w:val="36"/>
          <w:szCs w:val="36"/>
        </w:rPr>
      </w:pPr>
      <w:r>
        <w:rPr>
          <w:rFonts w:hint="eastAsia" w:ascii="黑体" w:hAnsi="黑体" w:eastAsia="黑体" w:cs="仿宋_GB2312"/>
          <w:sz w:val="36"/>
          <w:szCs w:val="36"/>
          <w:lang w:eastAsia="zh-CN"/>
        </w:rPr>
        <w:t>一</w:t>
      </w:r>
      <w:r>
        <w:rPr>
          <w:rFonts w:hint="eastAsia" w:ascii="黑体" w:hAnsi="黑体" w:eastAsia="黑体" w:cs="仿宋_GB2312"/>
          <w:sz w:val="36"/>
          <w:szCs w:val="36"/>
        </w:rPr>
        <w:t>、调味品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二</w:t>
      </w:r>
      <w:r>
        <w:rPr>
          <w:rFonts w:hint="eastAsia" w:ascii="黑体" w:hAnsi="黑体" w:eastAsia="黑体" w:cs="Times New Roman"/>
          <w:sz w:val="36"/>
          <w:szCs w:val="36"/>
        </w:rPr>
        <w:t>、粮食加工</w:t>
      </w:r>
      <w:r>
        <w:rPr>
          <w:rFonts w:hint="eastAsia" w:ascii="黑体" w:hAnsi="黑体" w:eastAsia="黑体" w:cs="Times New Roman"/>
          <w:sz w:val="36"/>
          <w:szCs w:val="36"/>
          <w:lang w:eastAsia="zh-CN"/>
        </w:rPr>
        <w:t>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0"/>
          <w:szCs w:val="30"/>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hAnsi="Times New Roman" w:eastAsia="仿宋_GB2312" w:cs="Times New Roman"/>
          <w:bCs/>
          <w:sz w:val="32"/>
          <w:szCs w:val="32"/>
        </w:rPr>
        <w:t>《食品安全国家标准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抽检项目包括黄曲霉毒素B</w:t>
      </w:r>
      <w:r>
        <w:rPr>
          <w:rFonts w:hint="eastAsia" w:ascii="仿宋_GB2312" w:hAnsi="Times New Roman" w:eastAsia="仿宋_GB2312" w:cs="Times New Roman"/>
          <w:sz w:val="32"/>
          <w:szCs w:val="32"/>
        </w:rPr>
        <w:t xml:space="preserve"> </w:t>
      </w:r>
      <w:r>
        <w:rPr>
          <w:rFonts w:hint="eastAsia" w:ascii="Cambria Math" w:hAnsi="Cambria Math" w:eastAsia="仿宋_GB2312" w:cs="Cambria Math"/>
          <w:bCs/>
          <w:sz w:val="32"/>
          <w:szCs w:val="32"/>
        </w:rPr>
        <w:t>₁</w:t>
      </w:r>
      <w:r>
        <w:rPr>
          <w:rFonts w:hint="eastAsia" w:ascii="仿宋_GB2312" w:hAnsi="Times New Roman" w:eastAsia="仿宋_GB2312" w:cs="Times New Roman"/>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hAnsi="Times New Roman" w:eastAsia="仿宋_GB2312" w:cs="Times New Roman"/>
          <w:bCs/>
          <w:sz w:val="32"/>
          <w:szCs w:val="32"/>
        </w:rPr>
        <w:t>等。</w:t>
      </w:r>
    </w:p>
    <w:p>
      <w:pPr>
        <w:rPr>
          <w:rFonts w:ascii="黑体" w:hAnsi="黑体" w:eastAsia="黑体" w:cs="仿宋_GB2312"/>
          <w:sz w:val="36"/>
          <w:szCs w:val="36"/>
        </w:rPr>
      </w:pPr>
      <w:r>
        <w:rPr>
          <w:rFonts w:hint="eastAsia" w:ascii="黑体" w:hAnsi="黑体" w:eastAsia="黑体" w:cs="仿宋_GB2312"/>
          <w:sz w:val="36"/>
          <w:szCs w:val="36"/>
          <w:lang w:eastAsia="zh-CN"/>
        </w:rPr>
        <w:t>三</w:t>
      </w:r>
      <w:r>
        <w:rPr>
          <w:rFonts w:hint="eastAsia" w:ascii="黑体" w:hAnsi="黑体" w:eastAsia="黑体" w:cs="仿宋_GB2312"/>
          <w:sz w:val="36"/>
          <w:szCs w:val="36"/>
        </w:rPr>
        <w:t>、酒类</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（一）检测依据</w:t>
      </w:r>
    </w:p>
    <w:p>
      <w:pPr>
        <w:spacing w:before="4"/>
        <w:rPr>
          <w:rFonts w:ascii="仿宋_GB2312" w:hAnsi="Times New Roman" w:eastAsia="宋体"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widowControl w:val="0"/>
        <w:spacing w:line="578" w:lineRule="exact"/>
        <w:ind w:firstLine="0" w:firstLineChars="0"/>
        <w:jc w:val="both"/>
        <w:outlineLvl w:val="0"/>
        <w:rPr>
          <w:rFonts w:ascii="仿宋_GB2312" w:hAnsi="仿宋_GB2312" w:eastAsia="仿宋_GB2312" w:cs="仿宋_GB2312"/>
          <w:kern w:val="2"/>
          <w:sz w:val="32"/>
          <w:szCs w:val="32"/>
          <w:lang w:val="en-US" w:eastAsia="zh-CN" w:bidi="ar-SA"/>
        </w:rPr>
      </w:pPr>
      <w:r>
        <w:rPr>
          <w:rFonts w:hint="eastAsia" w:ascii="仿宋_GB2312" w:hAnsi="Times New Roman" w:eastAsia="仿宋_GB2312" w:cs="Times New Roman"/>
          <w:bCs/>
          <w:kern w:val="2"/>
          <w:sz w:val="32"/>
          <w:szCs w:val="32"/>
          <w:lang w:val="en-US" w:eastAsia="zh-CN" w:bidi="ar-SA"/>
        </w:rPr>
        <w:t xml:space="preserve">  </w:t>
      </w:r>
      <w:r>
        <w:rPr>
          <w:rFonts w:hint="eastAsia" w:ascii="仿宋_GB2312" w:hAnsi="仿宋_GB2312" w:eastAsia="仿宋_GB2312" w:cs="仿宋_GB2312"/>
          <w:kern w:val="2"/>
          <w:sz w:val="32"/>
          <w:szCs w:val="32"/>
          <w:lang w:val="en-US" w:eastAsia="zh-CN" w:bidi="ar-SA"/>
        </w:rPr>
        <w:t>（二）检验项目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抽检项目包括氰化物、甜蜜素、甲醇、糖精钠、甲酸、山梨酸、糖精钠（以糖精计）、甜蜜素（以环己基氨基磺酸计）、三氯蔗糖、二氧化硫残留量、</w:t>
      </w:r>
      <w:r>
        <w:rPr>
          <w:rFonts w:hint="eastAsia" w:ascii="仿宋_GB2312" w:hAnsi="Times New Roman" w:eastAsia="仿宋_GB2312" w:cs="Times New Roman"/>
          <w:bCs/>
          <w:sz w:val="32"/>
          <w:szCs w:val="32"/>
        </w:rPr>
        <w:t>氰化物、</w:t>
      </w:r>
      <w:r>
        <w:rPr>
          <w:rFonts w:hint="eastAsia" w:ascii="仿宋_GB2312" w:hAnsi="仿宋_GB2312" w:eastAsia="仿宋_GB2312" w:cs="仿宋_GB2312"/>
          <w:sz w:val="32"/>
          <w:szCs w:val="32"/>
        </w:rPr>
        <w:t>铅、甲醛等。</w:t>
      </w:r>
    </w:p>
    <w:p>
      <w:pPr>
        <w:rPr>
          <w:rFonts w:ascii="仿宋_GB2312" w:hAnsi="仿宋_GB2312" w:eastAsia="仿宋_GB2312" w:cs="仿宋_GB2312"/>
          <w:sz w:val="32"/>
          <w:szCs w:val="32"/>
        </w:rPr>
      </w:pPr>
      <w:r>
        <w:rPr>
          <w:rFonts w:hint="eastAsia" w:ascii="黑体" w:hAnsi="黑体" w:eastAsia="黑体" w:cs="Times New Roman"/>
          <w:bCs/>
          <w:sz w:val="36"/>
          <w:szCs w:val="36"/>
          <w:lang w:eastAsia="zh-CN"/>
        </w:rPr>
        <w:t>四</w:t>
      </w:r>
      <w:r>
        <w:rPr>
          <w:rFonts w:hint="eastAsia" w:ascii="黑体" w:hAnsi="黑体" w:eastAsia="黑体" w:cs="Times New Roman"/>
          <w:bCs/>
          <w:sz w:val="36"/>
          <w:szCs w:val="36"/>
        </w:rPr>
        <w:t>、食用油、油脂及其制品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抽检依据是《食品安全国家标准 食品中污染物限量》（GB 2762-2017）、《食品安全国家标准 植物油》（GB 2716-2014）、《食品安全国家标准 食品中真菌毒素限量》（GB 2761-20177）等标准及产品明示标准和指标的要求。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抽检项目包括二丁基羟基甲苯(BHT)、特丁基对苯二酚(TBHQ)、丁基羟基茴香醚(BHA)、酸价、过氧化值、苯并[a]芘、溶剂残留量等。</w:t>
      </w:r>
    </w:p>
    <w:p>
      <w:pPr>
        <w:rPr>
          <w:rFonts w:ascii="仿宋_GB2312" w:hAnsi="仿宋_GB2312" w:eastAsia="宋体" w:cs="仿宋_GB2312"/>
          <w:szCs w:val="32"/>
        </w:rPr>
      </w:pPr>
      <w:r>
        <w:rPr>
          <w:rFonts w:hint="eastAsia" w:ascii="黑体" w:hAnsi="黑体" w:eastAsia="黑体" w:cs="Times New Roman"/>
          <w:bCs/>
          <w:sz w:val="36"/>
          <w:szCs w:val="36"/>
          <w:lang w:eastAsia="zh-CN"/>
        </w:rPr>
        <w:t>五</w:t>
      </w:r>
      <w:r>
        <w:rPr>
          <w:rFonts w:hint="eastAsia" w:ascii="黑体" w:hAnsi="黑体" w:eastAsia="黑体" w:cs="Times New Roman"/>
          <w:bCs/>
          <w:sz w:val="36"/>
          <w:szCs w:val="36"/>
        </w:rPr>
        <w:t>、速冻食品</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速冻食品</w:t>
      </w:r>
      <w:r>
        <w:rPr>
          <w:rFonts w:hint="eastAsia" w:ascii="仿宋_GB2312" w:hAnsi="仿宋_GB2312" w:eastAsia="仿宋_GB2312" w:cs="仿宋_GB2312"/>
          <w:sz w:val="32"/>
          <w:szCs w:val="32"/>
        </w:rPr>
        <w:t>抽检依据是</w:t>
      </w:r>
      <w:r>
        <w:rPr>
          <w:rFonts w:hint="eastAsia" w:ascii="仿宋_GB2312" w:hAnsi="Times New Roman" w:eastAsia="仿宋_GB2312" w:cs="Times New Roman"/>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rPr>
          <w:rFonts w:ascii="仿宋_GB2312" w:hAnsi="仿宋_GB2312" w:eastAsia="仿宋_GB2312" w:cs="仿宋_GB2312"/>
          <w:sz w:val="32"/>
          <w:szCs w:val="32"/>
        </w:rPr>
      </w:pPr>
      <w:r>
        <w:rPr>
          <w:rFonts w:hint="eastAsia" w:ascii="黑体" w:hAnsi="黑体" w:eastAsia="黑体" w:cs="Times New Roman"/>
          <w:sz w:val="36"/>
          <w:szCs w:val="36"/>
          <w:lang w:eastAsia="zh-CN"/>
        </w:rPr>
        <w:t>六</w:t>
      </w:r>
      <w:r>
        <w:rPr>
          <w:rFonts w:hint="eastAsia" w:ascii="黑体" w:hAnsi="黑体" w:eastAsia="黑体" w:cs="Times New Roman"/>
          <w:sz w:val="36"/>
          <w:szCs w:val="36"/>
        </w:rPr>
        <w:t>、饮料</w:t>
      </w:r>
    </w:p>
    <w:p>
      <w:pPr>
        <w:spacing w:before="4"/>
        <w:rPr>
          <w:rFonts w:ascii="仿宋_GB2312" w:hAnsi="Times New Roman" w:eastAsia="仿宋_GB2312" w:cs="Times New Roman"/>
          <w:bCs/>
          <w:color w:val="000000"/>
          <w:sz w:val="32"/>
          <w:szCs w:val="32"/>
        </w:rPr>
      </w:pPr>
      <w:r>
        <w:rPr>
          <w:rFonts w:hint="eastAsia" w:ascii="仿宋_GB2312" w:hAnsi="Times New Roman" w:eastAsia="仿宋_GB2312" w:cs="Times New Roman"/>
          <w:bCs/>
          <w:color w:val="000000"/>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抽检依据是</w:t>
      </w:r>
      <w:r>
        <w:rPr>
          <w:rFonts w:hint="eastAsia" w:ascii="仿宋_GB2312" w:hAnsi="Times New Roman" w:eastAsia="仿宋_GB2312" w:cs="Times New Roman"/>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七</w:t>
      </w:r>
      <w:r>
        <w:rPr>
          <w:rFonts w:hint="eastAsia" w:ascii="黑体" w:hAnsi="黑体" w:eastAsia="黑体" w:cs="Times New Roman"/>
          <w:sz w:val="36"/>
          <w:szCs w:val="36"/>
        </w:rPr>
        <w:t>、茶叶及其相关制品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茶叶及其相关制品</w:t>
      </w:r>
      <w:r>
        <w:rPr>
          <w:rFonts w:hint="eastAsia" w:ascii="仿宋_GB2312" w:hAnsi="Times New Roman" w:eastAsia="仿宋_GB2312" w:cs="Times New Roman"/>
          <w:bCs/>
          <w:sz w:val="32"/>
          <w:szCs w:val="32"/>
        </w:rPr>
        <w:t>抽检依据是《食品安全国家标准 食品中铅的测定》（GB 5009.12-2017）等标准及产品明示标准和指标的要求。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bCs/>
          <w:sz w:val="32"/>
          <w:szCs w:val="32"/>
        </w:rPr>
        <w:t>抽检项目包括铅、水分、总灰分、敌百虫、灭多威、甲胺磷、吡虫啉、吡蚜酮、多菌灵等。</w:t>
      </w:r>
    </w:p>
    <w:p>
      <w:pPr>
        <w:rPr>
          <w:rFonts w:ascii="仿宋_GB2312" w:hAnsi="Times New Roman" w:eastAsia="仿宋_GB2312" w:cs="Times New Roman"/>
          <w:bCs/>
          <w:sz w:val="32"/>
          <w:szCs w:val="32"/>
        </w:rPr>
      </w:pPr>
      <w:r>
        <w:rPr>
          <w:rFonts w:hint="eastAsia" w:ascii="黑体" w:hAnsi="黑体" w:eastAsia="黑体" w:cs="Times New Roman"/>
          <w:sz w:val="36"/>
          <w:szCs w:val="36"/>
          <w:lang w:eastAsia="zh-CN"/>
        </w:rPr>
        <w:t>八</w:t>
      </w:r>
      <w:r>
        <w:rPr>
          <w:rFonts w:hint="eastAsia" w:ascii="黑体" w:hAnsi="黑体" w:eastAsia="黑体" w:cs="Times New Roman"/>
          <w:sz w:val="36"/>
          <w:szCs w:val="36"/>
        </w:rPr>
        <w:t>、肉制品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肉制品抽检依据是</w:t>
      </w:r>
      <w:r>
        <w:rPr>
          <w:rFonts w:hint="eastAsia" w:ascii="仿宋_GB2312" w:hAnsi="Times New Roman" w:eastAsia="仿宋_GB2312" w:cs="Times New Roman"/>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ind w:firstLine="960" w:firstLine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抽检项目包括亚硝酸钠残留量、苯甲酸及其钠盐、山梨酸及其钾盐、脱氢乙酸及其钠盐、过氧化值、氯霉素、胭脂红、苏丹红I、 苏丹红II、 苏丹红III、苏丹红 IV、糖精钠等。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九</w:t>
      </w:r>
      <w:r>
        <w:rPr>
          <w:rFonts w:hint="eastAsia" w:ascii="黑体" w:hAnsi="黑体" w:eastAsia="黑体" w:cs="Times New Roman"/>
          <w:sz w:val="36"/>
          <w:szCs w:val="36"/>
        </w:rPr>
        <w:t>、餐饮食品</w:t>
      </w:r>
    </w:p>
    <w:p>
      <w:pPr>
        <w:tabs>
          <w:tab w:val="left" w:pos="3510"/>
        </w:tabs>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Times New Roman" w:eastAsia="仿宋_GB2312" w:cs="Times New Roman"/>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hAnsi="Times New Roman" w:eastAsia="仿宋_GB2312" w:cs="Times New Roman"/>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仿宋_GB2312" w:eastAsia="仿宋_GB2312" w:cs="仿宋_GB2312"/>
          <w:sz w:val="32"/>
          <w:szCs w:val="32"/>
        </w:rPr>
        <w:t xml:space="preserve"> 检项目包括大肠菌群、沙门氏菌等。</w:t>
      </w:r>
    </w:p>
    <w:p>
      <w:pPr>
        <w:tabs>
          <w:tab w:val="left" w:pos="3510"/>
        </w:tabs>
        <w:spacing w:before="4"/>
        <w:rPr>
          <w:rFonts w:ascii="黑体" w:hAnsi="黑体" w:eastAsia="黑体" w:cs="Times New Roman"/>
          <w:sz w:val="36"/>
          <w:szCs w:val="36"/>
        </w:rPr>
      </w:pPr>
      <w:r>
        <w:rPr>
          <w:rFonts w:hint="eastAsia" w:ascii="黑体" w:hAnsi="黑体" w:eastAsia="黑体" w:cs="Times New Roman"/>
          <w:sz w:val="36"/>
          <w:szCs w:val="36"/>
          <w:lang w:eastAsia="zh-CN"/>
        </w:rPr>
        <w:t>十</w:t>
      </w:r>
      <w:r>
        <w:rPr>
          <w:rFonts w:hint="eastAsia" w:ascii="黑体" w:hAnsi="黑体" w:eastAsia="黑体" w:cs="Times New Roman"/>
          <w:sz w:val="36"/>
          <w:szCs w:val="36"/>
        </w:rPr>
        <w:t>、方便食品</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方便食品抽检依据是方便面（LS/T 3211-1995）、《食品安全国家标准 方便面》（GB 17400-2015）等标准及产品明示标准和指标的要求。</w:t>
      </w:r>
    </w:p>
    <w:p>
      <w:pPr>
        <w:widowControl w:val="0"/>
        <w:spacing w:line="578" w:lineRule="exact"/>
        <w:ind w:firstLine="640" w:firstLineChars="200"/>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（二）检验项目</w:t>
      </w:r>
    </w:p>
    <w:p>
      <w:pPr>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项目包括水分、酸价、过氧化值、菌落总数、大肠菌群等。</w:t>
      </w:r>
    </w:p>
    <w:p>
      <w:pPr>
        <w:rPr>
          <w:rFonts w:hint="eastAsia" w:ascii="黑体" w:hAnsi="黑体" w:eastAsia="黑体" w:cs="黑体"/>
          <w:b w:val="0"/>
          <w:bCs/>
          <w:sz w:val="36"/>
          <w:szCs w:val="36"/>
        </w:rPr>
      </w:pPr>
      <w:r>
        <w:rPr>
          <w:rFonts w:hint="eastAsia" w:ascii="黑体" w:hAnsi="黑体" w:eastAsia="黑体" w:cs="黑体"/>
          <w:b w:val="0"/>
          <w:bCs/>
          <w:sz w:val="36"/>
          <w:szCs w:val="36"/>
          <w:lang w:eastAsia="zh-CN"/>
        </w:rPr>
        <w:t>十一</w:t>
      </w:r>
      <w:r>
        <w:rPr>
          <w:rFonts w:hint="eastAsia" w:ascii="黑体" w:hAnsi="黑体" w:eastAsia="黑体" w:cs="黑体"/>
          <w:b w:val="0"/>
          <w:bCs/>
          <w:sz w:val="36"/>
          <w:szCs w:val="36"/>
        </w:rPr>
        <w:t>、饼干</w:t>
      </w:r>
    </w:p>
    <w:p>
      <w:pPr>
        <w:spacing w:before="4"/>
        <w:rPr>
          <w:rFonts w:ascii="仿宋_GB2312" w:hAnsi="Times New Roman" w:eastAsia="仿宋_GB2312" w:cs="Times New Roman"/>
          <w:bCs/>
          <w:sz w:val="32"/>
          <w:szCs w:val="32"/>
        </w:rPr>
      </w:pPr>
      <w:r>
        <w:rPr>
          <w:rFonts w:hint="eastAsia" w:ascii="宋体" w:hAnsi="宋体" w:eastAsia="宋体" w:cs="Times New Roman"/>
          <w:b/>
          <w:sz w:val="36"/>
          <w:szCs w:val="36"/>
        </w:rPr>
        <w:t xml:space="preserve">   </w:t>
      </w:r>
      <w:r>
        <w:rPr>
          <w:rFonts w:hint="eastAsia" w:ascii="宋体" w:hAnsi="宋体" w:eastAsia="宋体" w:cs="Times New Roman"/>
          <w:b/>
          <w:sz w:val="36"/>
          <w:szCs w:val="36"/>
          <w:lang w:val="en-US" w:eastAsia="zh-CN"/>
        </w:rPr>
        <w:t xml:space="preserve"> </w:t>
      </w:r>
      <w:r>
        <w:rPr>
          <w:rFonts w:hint="eastAsia" w:ascii="仿宋_GB2312" w:hAnsi="Times New Roman" w:eastAsia="仿宋_GB2312" w:cs="Times New Roman"/>
          <w:bCs/>
          <w:sz w:val="32"/>
          <w:szCs w:val="32"/>
        </w:rPr>
        <w:t>（一）抽检依据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饼干抽检依据是《食品安全国家标准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宋体" w:cs="Times New Roman"/>
          <w:bCs/>
          <w:szCs w:val="32"/>
        </w:rPr>
      </w:pPr>
      <w:r>
        <w:rPr>
          <w:rFonts w:hint="eastAsia" w:ascii="仿宋_GB2312" w:hAnsi="Times New Roman" w:eastAsia="仿宋_GB2312" w:cs="Times New Roman"/>
          <w:bCs/>
          <w:sz w:val="32"/>
          <w:szCs w:val="32"/>
        </w:rPr>
        <w:t xml:space="preserve">    抽检项目包括苯甲酸及其钠盐、山梨酸及其钾盐、脱氢乙酸及其钠盐、铝的残留量等</w:t>
      </w:r>
      <w:r>
        <w:rPr>
          <w:rFonts w:hint="eastAsia" w:ascii="仿宋_GB2312" w:hAnsi="Times New Roman" w:eastAsia="宋体" w:cs="Times New Roman"/>
          <w:bCs/>
          <w:szCs w:val="32"/>
        </w:rPr>
        <w:t>。</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十二</w:t>
      </w:r>
      <w:r>
        <w:rPr>
          <w:rFonts w:hint="eastAsia" w:ascii="黑体" w:hAnsi="黑体" w:eastAsia="黑体" w:cs="Times New Roman"/>
          <w:bCs/>
          <w:sz w:val="36"/>
          <w:szCs w:val="36"/>
        </w:rPr>
        <w:t>、淀粉及淀粉制品</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 xml:space="preserve"> （一）抽检依据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淀粉及淀粉制品抽检依据是《食品安全国家标准 食品添加剂使用标准》（GB 2760-2014）等标准及产品明示标准和指标的要求。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rPr>
          <w:rFonts w:ascii="仿宋_GB2312" w:hAnsi="黑体" w:eastAsia="仿宋_GB2312" w:cs="Times New Roman"/>
          <w:bCs/>
          <w:sz w:val="32"/>
          <w:szCs w:val="32"/>
        </w:rPr>
      </w:pPr>
      <w:r>
        <w:rPr>
          <w:rFonts w:hint="eastAsia" w:ascii="仿宋_GB2312" w:hAnsi="Times New Roman" w:eastAsia="仿宋_GB2312" w:cs="Times New Roman"/>
          <w:bCs/>
          <w:sz w:val="32"/>
          <w:szCs w:val="32"/>
        </w:rPr>
        <w:t xml:space="preserve">    检项目包括铝、二氧化硫、菌落总数、大肠菌群等</w:t>
      </w:r>
    </w:p>
    <w:p>
      <w:pPr>
        <w:rPr>
          <w:rFonts w:ascii="黑体" w:hAnsi="黑体" w:eastAsia="黑体" w:cs="仿宋_GB2312"/>
          <w:sz w:val="36"/>
          <w:szCs w:val="36"/>
        </w:rPr>
      </w:pPr>
      <w:r>
        <w:rPr>
          <w:rFonts w:hint="eastAsia" w:ascii="黑体" w:hAnsi="黑体" w:eastAsia="黑体" w:cs="仿宋_GB2312"/>
          <w:sz w:val="36"/>
          <w:szCs w:val="36"/>
        </w:rPr>
        <w:t>十</w:t>
      </w:r>
      <w:r>
        <w:rPr>
          <w:rFonts w:hint="eastAsia" w:ascii="黑体" w:hAnsi="黑体" w:eastAsia="黑体" w:cs="仿宋_GB2312"/>
          <w:sz w:val="36"/>
          <w:szCs w:val="36"/>
          <w:lang w:eastAsia="zh-CN"/>
        </w:rPr>
        <w:t>三</w:t>
      </w:r>
      <w:r>
        <w:rPr>
          <w:rFonts w:hint="eastAsia" w:ascii="黑体" w:hAnsi="黑体" w:eastAsia="黑体" w:cs="仿宋_GB2312"/>
          <w:sz w:val="36"/>
          <w:szCs w:val="36"/>
        </w:rPr>
        <w:t>、罐头</w:t>
      </w:r>
    </w:p>
    <w:p>
      <w:pPr>
        <w:spacing w:before="4"/>
        <w:rPr>
          <w:rFonts w:ascii="仿宋_GB2312" w:hAnsi="Times New Roman" w:eastAsia="仿宋_GB2312" w:cs="Times New Roman"/>
          <w:bCs/>
          <w:sz w:val="32"/>
          <w:szCs w:val="32"/>
        </w:rPr>
      </w:pPr>
      <w:r>
        <w:rPr>
          <w:rFonts w:hint="eastAsia" w:ascii="黑体" w:hAnsi="黑体" w:eastAsia="黑体" w:cs="仿宋_GB2312"/>
          <w:sz w:val="36"/>
          <w:szCs w:val="36"/>
        </w:rPr>
        <w:t xml:space="preserve">    </w:t>
      </w:r>
      <w:r>
        <w:rPr>
          <w:rFonts w:hint="eastAsia" w:ascii="仿宋_GB2312" w:hAnsi="Times New Roman" w:eastAsia="仿宋_GB2312" w:cs="Times New Roman"/>
          <w:bCs/>
          <w:sz w:val="32"/>
          <w:szCs w:val="32"/>
        </w:rPr>
        <w:t>（一）抽检依据</w:t>
      </w:r>
    </w:p>
    <w:p>
      <w:pPr>
        <w:rPr>
          <w:rFonts w:ascii="仿宋_GB2312" w:hAnsi="Times New Roman" w:eastAsia="仿宋_GB2312" w:cs="Times New Roman"/>
          <w:bCs/>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罐头食品</w:t>
      </w:r>
      <w:r>
        <w:rPr>
          <w:rFonts w:hint="eastAsia" w:ascii="仿宋_GB2312" w:hAnsi="Times New Roman" w:eastAsia="仿宋_GB2312" w:cs="Times New Roman"/>
          <w:bCs/>
          <w:sz w:val="32"/>
          <w:szCs w:val="32"/>
        </w:rPr>
        <w:t>抽检依据是《食品安全国家标准 食品添加剂使用标准》（GB 2760）、《食品安全国家标准 食品中污染物限量等》（GB2762）等标准及产品明示标准和指标的要求。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抽检项目包括二氧化硫残留量、山梨酸及其钾盐、糖精钠、脱氢乙酸及其钠盐、苯甲酸及其钠盐、镉等。</w:t>
      </w:r>
    </w:p>
    <w:p>
      <w:pPr>
        <w:rPr>
          <w:rFonts w:ascii="仿宋_GB2312" w:hAnsi="仿宋_GB2312" w:eastAsia="仿宋_GB2312" w:cs="仿宋_GB2312"/>
          <w:sz w:val="32"/>
          <w:szCs w:val="32"/>
        </w:rPr>
      </w:pPr>
      <w:r>
        <w:rPr>
          <w:rFonts w:hint="eastAsia" w:ascii="黑体" w:hAnsi="黑体" w:eastAsia="黑体" w:cs="仿宋_GB2312"/>
          <w:sz w:val="36"/>
          <w:szCs w:val="36"/>
          <w:lang w:eastAsia="zh-CN"/>
        </w:rPr>
        <w:t>十四</w:t>
      </w:r>
      <w:r>
        <w:rPr>
          <w:rFonts w:hint="eastAsia" w:ascii="黑体" w:hAnsi="黑体" w:eastAsia="黑体" w:cs="仿宋_GB2312"/>
          <w:sz w:val="36"/>
          <w:szCs w:val="36"/>
        </w:rPr>
        <w:t>、可可及焙烤咖啡</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eastAsia="仿宋_GB2312"/>
          <w:bCs/>
          <w:sz w:val="32"/>
          <w:szCs w:val="32"/>
          <w:lang w:val="en-US" w:eastAsia="zh-CN"/>
        </w:rPr>
        <w:t xml:space="preserve"> </w:t>
      </w: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4"/>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抽检项目包括咖啡因,铅（以Pb计）,赭曲霉毒素A</w:t>
      </w:r>
    </w:p>
    <w:p>
      <w:r>
        <w:rPr>
          <w:rFonts w:hint="eastAsia" w:ascii="仿宋_GB2312" w:hAnsi="仿宋_GB2312" w:eastAsia="仿宋_GB2312" w:cs="仿宋_GB2312"/>
          <w:sz w:val="32"/>
          <w:szCs w:val="32"/>
        </w:rPr>
        <w:t>铅（以Pb计）,沙门氏菌等。</w:t>
      </w:r>
    </w:p>
    <w:p>
      <w:pPr>
        <w:rPr>
          <w:rFonts w:ascii="黑体" w:hAnsi="黑体" w:eastAsia="黑体" w:cs="仿宋_GB2312"/>
          <w:sz w:val="36"/>
          <w:szCs w:val="36"/>
        </w:rPr>
      </w:pPr>
      <w:r>
        <w:rPr>
          <w:rFonts w:hint="eastAsia" w:ascii="黑体" w:hAnsi="黑体" w:eastAsia="黑体" w:cs="仿宋_GB2312"/>
          <w:sz w:val="36"/>
          <w:szCs w:val="36"/>
          <w:lang w:eastAsia="zh-CN"/>
        </w:rPr>
        <w:t>十五</w:t>
      </w:r>
      <w:r>
        <w:rPr>
          <w:rFonts w:hint="eastAsia" w:ascii="黑体" w:hAnsi="黑体" w:eastAsia="黑体" w:cs="仿宋_GB2312"/>
          <w:sz w:val="36"/>
          <w:szCs w:val="36"/>
        </w:rPr>
        <w:t>、乳制品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（二）检验项目</w:t>
      </w:r>
    </w:p>
    <w:p>
      <w:pPr>
        <w:ind w:firstLine="640"/>
        <w:rPr>
          <w:rFonts w:hint="eastAsia" w:ascii="黑体" w:hAnsi="黑体" w:eastAsia="黑体" w:cs="Times New Roman"/>
          <w:bCs/>
          <w:sz w:val="36"/>
          <w:szCs w:val="36"/>
          <w:lang w:eastAsia="zh-CN"/>
        </w:rPr>
      </w:pPr>
      <w:r>
        <w:rPr>
          <w:rFonts w:hint="eastAsia" w:ascii="仿宋_GB2312" w:hAnsi="Times New Roman" w:eastAsia="仿宋_GB2312" w:cs="Times New Roman"/>
          <w:bCs/>
          <w:sz w:val="32"/>
          <w:szCs w:val="32"/>
        </w:rPr>
        <w:t>抽检项目包括蛋白质、铅、铬、黄曲霉毒素M1、三聚氰胺、总砷、蛋白质、总汞等。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十六</w:t>
      </w:r>
      <w:r>
        <w:rPr>
          <w:rFonts w:hint="eastAsia" w:ascii="黑体" w:hAnsi="黑体" w:eastAsia="黑体" w:cs="Times New Roman"/>
          <w:bCs/>
          <w:sz w:val="36"/>
          <w:szCs w:val="36"/>
        </w:rPr>
        <w:t>、食糖</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抽检项目包括总砷（以As计）、铅（以Pb计）、螨、蔗糖分、还原糖分、色值、二氧化硫、总砷、干燥失重等。</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十七</w:t>
      </w:r>
      <w:r>
        <w:rPr>
          <w:rFonts w:hint="eastAsia" w:ascii="黑体" w:hAnsi="黑体" w:eastAsia="黑体" w:cs="Times New Roman"/>
          <w:bCs/>
          <w:sz w:val="36"/>
          <w:szCs w:val="36"/>
        </w:rPr>
        <w:t>、蔬菜制品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（一）抽检依据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w:t>
      </w:r>
      <w:r>
        <w:rPr>
          <w:rFonts w:hint="eastAsia" w:ascii="仿宋_GB2312" w:hAnsi="Times New Roman" w:eastAsia="仿宋_GB2312" w:cs="Times New Roman"/>
          <w:bCs/>
          <w:sz w:val="36"/>
          <w:szCs w:val="36"/>
        </w:rPr>
        <w:t>《食品安全国家标准 食品添加剂使用标准》（GB 2760）</w:t>
      </w:r>
      <w:r>
        <w:rPr>
          <w:rFonts w:hint="eastAsia" w:ascii="仿宋_GB2312" w:hAnsi="Times New Roman" w:eastAsia="仿宋_GB2312" w:cs="Times New Roman"/>
          <w:bCs/>
          <w:sz w:val="32"/>
          <w:szCs w:val="32"/>
        </w:rPr>
        <w:t>等标准及产品明示标准和指标的要求。</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（二）检验项目</w:t>
      </w:r>
    </w:p>
    <w:p>
      <w:pPr>
        <w:rPr>
          <w:rFonts w:ascii="仿宋_GB2312" w:hAnsi="仿宋_GB2312" w:eastAsia="仿宋_GB2312" w:cs="仿宋_GB2312"/>
          <w:color w:val="000000"/>
          <w:sz w:val="32"/>
          <w:szCs w:val="32"/>
        </w:rPr>
      </w:pPr>
      <w:r>
        <w:rPr>
          <w:rFonts w:hint="eastAsia" w:ascii="仿宋_GB2312" w:hAnsi="Times New Roman" w:eastAsia="仿宋_GB2312" w:cs="Times New Roman"/>
          <w:bCs/>
          <w:sz w:val="32"/>
          <w:szCs w:val="32"/>
        </w:rPr>
        <w:t xml:space="preserve">    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hAnsi="Times New Roman" w:eastAsia="仿宋_GB2312" w:cs="Times New Roman"/>
          <w:bCs/>
          <w:sz w:val="32"/>
          <w:szCs w:val="32"/>
        </w:rPr>
        <w:t>等。</w:t>
      </w:r>
    </w:p>
    <w:p>
      <w:pPr>
        <w:rPr>
          <w:rFonts w:ascii="仿宋_GB2312" w:hAnsi="仿宋_GB2312" w:eastAsia="仿宋_GB2312" w:cs="仿宋_GB2312"/>
          <w:color w:val="000000"/>
          <w:sz w:val="32"/>
          <w:szCs w:val="32"/>
        </w:rPr>
      </w:pPr>
      <w:r>
        <w:rPr>
          <w:rFonts w:hint="eastAsia" w:ascii="黑体" w:hAnsi="黑体" w:eastAsia="黑体" w:cs="Times New Roman"/>
          <w:bCs/>
          <w:sz w:val="36"/>
          <w:szCs w:val="36"/>
          <w:lang w:eastAsia="zh-CN"/>
        </w:rPr>
        <w:t>十八</w:t>
      </w:r>
      <w:r>
        <w:rPr>
          <w:rFonts w:hint="eastAsia" w:ascii="黑体" w:hAnsi="黑体" w:eastAsia="黑体" w:cs="Times New Roman"/>
          <w:bCs/>
          <w:sz w:val="36"/>
          <w:szCs w:val="36"/>
        </w:rPr>
        <w:t>、薯类</w:t>
      </w:r>
      <w:r>
        <w:rPr>
          <w:rFonts w:hint="eastAsia" w:ascii="黑体" w:hAnsi="黑体" w:eastAsia="黑体" w:cs="Times New Roman"/>
          <w:bCs/>
          <w:sz w:val="36"/>
          <w:szCs w:val="36"/>
          <w:lang w:eastAsia="zh-CN"/>
        </w:rPr>
        <w:t>和</w:t>
      </w:r>
      <w:r>
        <w:rPr>
          <w:rFonts w:hint="eastAsia" w:ascii="黑体" w:hAnsi="黑体" w:eastAsia="黑体" w:cs="Times New Roman"/>
          <w:bCs/>
          <w:sz w:val="36"/>
          <w:szCs w:val="36"/>
        </w:rPr>
        <w:t>膨化食品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w:t>
      </w:r>
      <w:r>
        <w:rPr>
          <w:rFonts w:hint="eastAsia" w:ascii="仿宋_GB2312" w:hAnsi="Times New Roman" w:eastAsia="仿宋_GB2312" w:cs="Times New Roman"/>
          <w:bCs/>
          <w:sz w:val="32"/>
          <w:szCs w:val="32"/>
          <w:lang w:val="en-US" w:eastAsia="zh-CN"/>
        </w:rPr>
        <w:t xml:space="preserve"> </w:t>
      </w:r>
      <w:r>
        <w:rPr>
          <w:rFonts w:hint="eastAsia" w:ascii="仿宋_GB2312" w:hAnsi="Times New Roman" w:eastAsia="仿宋_GB2312" w:cs="Times New Roman"/>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widowControl w:val="0"/>
        <w:spacing w:line="578" w:lineRule="exact"/>
        <w:ind w:firstLine="419" w:firstLineChars="131"/>
        <w:jc w:val="both"/>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抽检项目包括铅、过氧化值、沙门氏菌等</w:t>
      </w:r>
      <w:r>
        <w:rPr>
          <w:rFonts w:hint="eastAsia" w:ascii="仿宋_GB2312" w:hAnsi="仿宋_GB2312" w:eastAsia="仿宋_GB2312" w:cs="仿宋_GB2312"/>
          <w:sz w:val="32"/>
          <w:szCs w:val="32"/>
          <w:lang w:eastAsia="zh-CN"/>
        </w:rPr>
        <w:t>。</w:t>
      </w:r>
    </w:p>
    <w:p>
      <w:pPr>
        <w:rPr>
          <w:rFonts w:ascii="黑体" w:hAnsi="黑体" w:eastAsia="黑体" w:cs="Times New Roman"/>
          <w:bCs/>
          <w:sz w:val="36"/>
          <w:szCs w:val="36"/>
        </w:rPr>
      </w:pPr>
      <w:r>
        <w:rPr>
          <w:rFonts w:hint="eastAsia" w:ascii="黑体" w:hAnsi="黑体" w:eastAsia="黑体" w:cs="Times New Roman"/>
          <w:bCs/>
          <w:sz w:val="36"/>
          <w:szCs w:val="36"/>
          <w:lang w:eastAsia="zh-CN"/>
        </w:rPr>
        <w:t>十九</w:t>
      </w:r>
      <w:r>
        <w:rPr>
          <w:rFonts w:hint="eastAsia" w:ascii="黑体" w:hAnsi="黑体" w:eastAsia="黑体" w:cs="Times New Roman"/>
          <w:bCs/>
          <w:sz w:val="36"/>
          <w:szCs w:val="36"/>
        </w:rPr>
        <w:t>、水果制品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（二）检验项目</w:t>
      </w:r>
    </w:p>
    <w:p>
      <w:pPr>
        <w:rPr>
          <w:rFonts w:ascii="仿宋_GB2312" w:hAnsi="仿宋_GB2312" w:eastAsia="宋体"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eastAsia="宋体" w:cs="仿宋_GB2312"/>
          <w:szCs w:val="32"/>
        </w:rPr>
        <w:t>。</w:t>
      </w:r>
    </w:p>
    <w:p>
      <w:pPr>
        <w:rPr>
          <w:rFonts w:ascii="黑体" w:hAnsi="黑体" w:eastAsia="黑体" w:cs="仿宋_GB2312"/>
          <w:color w:val="000000"/>
          <w:sz w:val="36"/>
          <w:szCs w:val="36"/>
        </w:rPr>
      </w:pPr>
      <w:r>
        <w:rPr>
          <w:rFonts w:hint="eastAsia" w:ascii="黑体" w:hAnsi="黑体" w:eastAsia="黑体" w:cs="仿宋_GB2312"/>
          <w:color w:val="000000"/>
          <w:sz w:val="36"/>
          <w:szCs w:val="36"/>
        </w:rPr>
        <w:t>二十、糖果制品</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（一）检测依据</w:t>
      </w:r>
    </w:p>
    <w:p>
      <w:pPr>
        <w:spacing w:before="4"/>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bookmarkStart w:id="0" w:name="_GoBack"/>
      <w:bookmarkEnd w:id="0"/>
      <w:r>
        <w:rPr>
          <w:rFonts w:hint="eastAsia" w:ascii="仿宋_GB2312" w:hAnsi="仿宋_GB2312" w:eastAsia="仿宋_GB2312" w:cs="仿宋_GB2312"/>
          <w:kern w:val="2"/>
          <w:sz w:val="32"/>
          <w:szCs w:val="32"/>
          <w:lang w:val="en-US" w:eastAsia="zh-CN" w:bidi="ar-SA"/>
        </w:rPr>
        <w:t>（二）检验项目</w:t>
      </w:r>
    </w:p>
    <w:p>
      <w:pPr>
        <w:widowControl w:val="0"/>
        <w:spacing w:line="578" w:lineRule="exact"/>
        <w:ind w:firstLine="419" w:firstLineChars="131"/>
        <w:jc w:val="both"/>
        <w:outlineLvl w:val="0"/>
        <w:rPr>
          <w:rFonts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抽检项目包括糖精钠、铅、总砷、糖精钠、沙门氏菌、二氧化硫残留量、日落黄、诱惑红、苋菜红等。</w:t>
      </w:r>
    </w:p>
    <w:p>
      <w:pPr>
        <w:tabs>
          <w:tab w:val="center" w:pos="4153"/>
        </w:tabs>
        <w:rPr>
          <w:rFonts w:ascii="方正小标宋简体" w:hAnsi="仿宋" w:eastAsia="方正小标宋简体" w:cs="Times New Roman"/>
          <w:bCs/>
          <w:sz w:val="44"/>
          <w:szCs w:val="44"/>
        </w:rPr>
      </w:pPr>
      <w:r>
        <w:rPr>
          <w:rFonts w:hint="eastAsia" w:ascii="Times New Roman" w:hAnsi="Times New Roman" w:eastAsia="黑体" w:cs="Times New Roman"/>
          <w:bCs/>
          <w:sz w:val="36"/>
          <w:szCs w:val="36"/>
          <w:lang w:eastAsia="zh-CN"/>
        </w:rPr>
        <w:t>二十一</w:t>
      </w:r>
      <w:r>
        <w:rPr>
          <w:rFonts w:ascii="Times New Roman" w:hAnsi="Times New Roman" w:eastAsia="黑体" w:cs="Times New Roman"/>
          <w:bCs/>
          <w:sz w:val="36"/>
          <w:szCs w:val="36"/>
        </w:rPr>
        <w:t>、食用农产品</w:t>
      </w:r>
    </w:p>
    <w:p>
      <w:pPr>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楷体" w:hAnsi="楷体" w:eastAsia="楷体" w:cs="Times New Roman"/>
          <w:bCs/>
          <w:sz w:val="32"/>
          <w:szCs w:val="32"/>
          <w:lang w:val="en-US" w:eastAsia="zh-CN"/>
        </w:rPr>
        <w:t xml:space="preserve">    </w:t>
      </w:r>
      <w:r>
        <w:rPr>
          <w:rFonts w:hint="eastAsia" w:ascii="仿宋_GB2312" w:hAnsi="楷体" w:eastAsia="仿宋_GB2312" w:cs="Times New Roman"/>
          <w:bCs/>
          <w:sz w:val="32"/>
          <w:szCs w:val="32"/>
        </w:rPr>
        <w:t>（一）抽检依据</w:t>
      </w:r>
    </w:p>
    <w:p>
      <w:pPr>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firstLine="960" w:firstLineChars="300"/>
        <w:rPr>
          <w:rFonts w:ascii="仿宋_GB2312" w:hAnsi="楷体" w:eastAsia="仿宋_GB2312" w:cs="Times New Roman"/>
          <w:bCs/>
          <w:sz w:val="32"/>
          <w:szCs w:val="32"/>
        </w:rPr>
      </w:pPr>
      <w:r>
        <w:rPr>
          <w:rFonts w:hint="eastAsia" w:ascii="仿宋_GB2312" w:hAnsi="楷体" w:eastAsia="仿宋_GB2312" w:cs="Times New Roman"/>
          <w:bCs/>
          <w:sz w:val="32"/>
          <w:szCs w:val="32"/>
        </w:rPr>
        <w:t>（二）检验项目</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bCs/>
          <w:sz w:val="32"/>
          <w:szCs w:val="32"/>
        </w:rPr>
        <w:t xml:space="preserve"> </w:t>
      </w:r>
      <w:r>
        <w:rPr>
          <w:rFonts w:ascii="Times New Roman" w:hAnsi="Times New Roman" w:eastAsia="仿宋_GB2312" w:cs="Times New Roman"/>
          <w:bCs/>
          <w:sz w:val="32"/>
          <w:szCs w:val="32"/>
        </w:rPr>
        <w:t>抽检项目包括</w:t>
      </w:r>
      <w:r>
        <w:rPr>
          <w:rFonts w:hint="eastAsia" w:ascii="Times New Roman" w:hAnsi="Times New Roman" w:eastAsia="仿宋_GB2312" w:cs="Times New Roman"/>
          <w:bCs/>
          <w:sz w:val="32"/>
          <w:szCs w:val="32"/>
        </w:rPr>
        <w:t>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w:t>
      </w:r>
      <w:r>
        <w:rPr>
          <w:rFonts w:ascii="Times New Roman" w:hAnsi="Times New Roman" w:eastAsia="仿宋_GB2312" w:cs="Times New Roman"/>
          <w:bCs/>
          <w:sz w:val="32"/>
          <w:szCs w:val="32"/>
        </w:rPr>
        <w:t>铅、镉、氧乐果、敌敌畏、氯唑磷、涕灭威、六六六、滴滴涕</w:t>
      </w:r>
      <w:r>
        <w:rPr>
          <w:rFonts w:hint="eastAsia" w:ascii="Times New Roman" w:hAnsi="Times New Roman" w:eastAsia="仿宋_GB2312" w:cs="Times New Roman"/>
          <w:bCs/>
          <w:sz w:val="32"/>
          <w:szCs w:val="32"/>
        </w:rPr>
        <w:t>、</w:t>
      </w:r>
      <w:r>
        <w:rPr>
          <w:rFonts w:hint="eastAsia" w:ascii="仿宋_GB2312" w:hAnsi="Times New Roman" w:eastAsia="仿宋_GB2312" w:cs="Times New Roman"/>
          <w:sz w:val="32"/>
          <w:szCs w:val="32"/>
        </w:rPr>
        <w:t>氯氰菊酯和高效氯氰菊酯、</w:t>
      </w:r>
      <w:r>
        <w:rPr>
          <w:rFonts w:hint="eastAsia" w:ascii="仿宋_GB2312" w:hAnsi="Times New Roman" w:eastAsia="仿宋_GB2312" w:cs="Times New Roman"/>
          <w:bCs/>
          <w:sz w:val="32"/>
          <w:szCs w:val="32"/>
        </w:rPr>
        <w:t>恩诺沙星，氧氟沙星，氟苯尼考、多西环素(强力霉素)、诺氟沙星、硝基呋喃类代谢物、强力霉素、环丙沙星</w:t>
      </w:r>
      <w:r>
        <w:rPr>
          <w:rFonts w:ascii="Times New Roman" w:hAnsi="Times New Roman" w:eastAsia="仿宋_GB2312" w:cs="Times New Roman"/>
          <w:bCs/>
          <w:sz w:val="32"/>
          <w:szCs w:val="32"/>
        </w:rPr>
        <w:t>等指标。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05D37"/>
    <w:rsid w:val="00097759"/>
    <w:rsid w:val="003A603E"/>
    <w:rsid w:val="004517BC"/>
    <w:rsid w:val="00464D1C"/>
    <w:rsid w:val="00674B53"/>
    <w:rsid w:val="007B1AF4"/>
    <w:rsid w:val="00844D89"/>
    <w:rsid w:val="00A30442"/>
    <w:rsid w:val="00A93482"/>
    <w:rsid w:val="00B50B1A"/>
    <w:rsid w:val="00CC0E79"/>
    <w:rsid w:val="00D4603E"/>
    <w:rsid w:val="01125F51"/>
    <w:rsid w:val="011419EF"/>
    <w:rsid w:val="011D0CAD"/>
    <w:rsid w:val="011F2351"/>
    <w:rsid w:val="01202CB0"/>
    <w:rsid w:val="01404FBC"/>
    <w:rsid w:val="01416F62"/>
    <w:rsid w:val="015418CE"/>
    <w:rsid w:val="01654891"/>
    <w:rsid w:val="01807D9A"/>
    <w:rsid w:val="0196468A"/>
    <w:rsid w:val="019C79FF"/>
    <w:rsid w:val="01B05905"/>
    <w:rsid w:val="01C43394"/>
    <w:rsid w:val="01C644C3"/>
    <w:rsid w:val="01CF2DE3"/>
    <w:rsid w:val="01F14510"/>
    <w:rsid w:val="01FD6B39"/>
    <w:rsid w:val="02296722"/>
    <w:rsid w:val="02576BC1"/>
    <w:rsid w:val="0277216A"/>
    <w:rsid w:val="028B75A8"/>
    <w:rsid w:val="02A77B79"/>
    <w:rsid w:val="02C7616E"/>
    <w:rsid w:val="02CB1C27"/>
    <w:rsid w:val="02D159A4"/>
    <w:rsid w:val="02D303D0"/>
    <w:rsid w:val="02E00BED"/>
    <w:rsid w:val="02ED58D8"/>
    <w:rsid w:val="02F8538A"/>
    <w:rsid w:val="02FC4B0A"/>
    <w:rsid w:val="032A1ED5"/>
    <w:rsid w:val="03436C46"/>
    <w:rsid w:val="03503A6E"/>
    <w:rsid w:val="03585B0E"/>
    <w:rsid w:val="035C672E"/>
    <w:rsid w:val="036218FF"/>
    <w:rsid w:val="037B1E73"/>
    <w:rsid w:val="037D7CA1"/>
    <w:rsid w:val="038D62EC"/>
    <w:rsid w:val="03925CEB"/>
    <w:rsid w:val="03934C30"/>
    <w:rsid w:val="03C21353"/>
    <w:rsid w:val="03DC22E3"/>
    <w:rsid w:val="03DE2222"/>
    <w:rsid w:val="03E00A5C"/>
    <w:rsid w:val="03E75C6B"/>
    <w:rsid w:val="03EC2DEE"/>
    <w:rsid w:val="03F12276"/>
    <w:rsid w:val="04047222"/>
    <w:rsid w:val="04052850"/>
    <w:rsid w:val="04053C48"/>
    <w:rsid w:val="04137787"/>
    <w:rsid w:val="041B5327"/>
    <w:rsid w:val="041E1F23"/>
    <w:rsid w:val="046B3A96"/>
    <w:rsid w:val="04865949"/>
    <w:rsid w:val="04884789"/>
    <w:rsid w:val="04897777"/>
    <w:rsid w:val="048D676A"/>
    <w:rsid w:val="04941966"/>
    <w:rsid w:val="04943A97"/>
    <w:rsid w:val="049B0950"/>
    <w:rsid w:val="04A0529C"/>
    <w:rsid w:val="04A83A66"/>
    <w:rsid w:val="04B60173"/>
    <w:rsid w:val="04D2606E"/>
    <w:rsid w:val="04D5706C"/>
    <w:rsid w:val="04E26D2C"/>
    <w:rsid w:val="04E552EB"/>
    <w:rsid w:val="04F55F35"/>
    <w:rsid w:val="04FE3D46"/>
    <w:rsid w:val="05016BE1"/>
    <w:rsid w:val="05191E1C"/>
    <w:rsid w:val="05231724"/>
    <w:rsid w:val="053073C5"/>
    <w:rsid w:val="05420D24"/>
    <w:rsid w:val="054866BC"/>
    <w:rsid w:val="0559032F"/>
    <w:rsid w:val="056E768D"/>
    <w:rsid w:val="058348E1"/>
    <w:rsid w:val="058B1FDE"/>
    <w:rsid w:val="05CA5EAF"/>
    <w:rsid w:val="05D37091"/>
    <w:rsid w:val="05D97894"/>
    <w:rsid w:val="060128A3"/>
    <w:rsid w:val="060B64F3"/>
    <w:rsid w:val="062164AB"/>
    <w:rsid w:val="062A5CE0"/>
    <w:rsid w:val="062D04DB"/>
    <w:rsid w:val="064A359D"/>
    <w:rsid w:val="06675955"/>
    <w:rsid w:val="06835C71"/>
    <w:rsid w:val="06857534"/>
    <w:rsid w:val="06983A20"/>
    <w:rsid w:val="06A32C68"/>
    <w:rsid w:val="06AD13C3"/>
    <w:rsid w:val="06B95D47"/>
    <w:rsid w:val="06CB34B5"/>
    <w:rsid w:val="06DC13E1"/>
    <w:rsid w:val="06E66F33"/>
    <w:rsid w:val="06F357AC"/>
    <w:rsid w:val="06FC6C34"/>
    <w:rsid w:val="07080B0A"/>
    <w:rsid w:val="070A225E"/>
    <w:rsid w:val="073209BE"/>
    <w:rsid w:val="073421D2"/>
    <w:rsid w:val="073473BC"/>
    <w:rsid w:val="0741747F"/>
    <w:rsid w:val="074B4161"/>
    <w:rsid w:val="078978C2"/>
    <w:rsid w:val="07963650"/>
    <w:rsid w:val="07A25C90"/>
    <w:rsid w:val="07AB3F4A"/>
    <w:rsid w:val="07B03453"/>
    <w:rsid w:val="07BC1BB0"/>
    <w:rsid w:val="07DB4867"/>
    <w:rsid w:val="07FA1717"/>
    <w:rsid w:val="08020272"/>
    <w:rsid w:val="08413DBE"/>
    <w:rsid w:val="08510FA6"/>
    <w:rsid w:val="08664023"/>
    <w:rsid w:val="086B3994"/>
    <w:rsid w:val="08894D1E"/>
    <w:rsid w:val="088F235E"/>
    <w:rsid w:val="08A049A8"/>
    <w:rsid w:val="08B052FD"/>
    <w:rsid w:val="08D7149C"/>
    <w:rsid w:val="08E94C21"/>
    <w:rsid w:val="08F03F93"/>
    <w:rsid w:val="08F82106"/>
    <w:rsid w:val="08FA5F0D"/>
    <w:rsid w:val="08FF7FDA"/>
    <w:rsid w:val="090731DE"/>
    <w:rsid w:val="090C5B7F"/>
    <w:rsid w:val="091051F2"/>
    <w:rsid w:val="09203B25"/>
    <w:rsid w:val="09284C50"/>
    <w:rsid w:val="092E7B70"/>
    <w:rsid w:val="092F1CA4"/>
    <w:rsid w:val="09361C01"/>
    <w:rsid w:val="09487D79"/>
    <w:rsid w:val="095642C1"/>
    <w:rsid w:val="09656BA5"/>
    <w:rsid w:val="0994394F"/>
    <w:rsid w:val="099546F2"/>
    <w:rsid w:val="09971007"/>
    <w:rsid w:val="099D1937"/>
    <w:rsid w:val="099F145D"/>
    <w:rsid w:val="09A87C0F"/>
    <w:rsid w:val="09B007C0"/>
    <w:rsid w:val="09D25CF4"/>
    <w:rsid w:val="0A2A1300"/>
    <w:rsid w:val="0A3D6407"/>
    <w:rsid w:val="0A8D4AEB"/>
    <w:rsid w:val="0A9A516F"/>
    <w:rsid w:val="0A9C57E6"/>
    <w:rsid w:val="0ABE30E4"/>
    <w:rsid w:val="0ACB7015"/>
    <w:rsid w:val="0AD53B30"/>
    <w:rsid w:val="0AE929FB"/>
    <w:rsid w:val="0B06035C"/>
    <w:rsid w:val="0B0D03D2"/>
    <w:rsid w:val="0B4C5D40"/>
    <w:rsid w:val="0B4E1A9E"/>
    <w:rsid w:val="0BA8446B"/>
    <w:rsid w:val="0BBA4BC0"/>
    <w:rsid w:val="0BDD2DC8"/>
    <w:rsid w:val="0BE03FCE"/>
    <w:rsid w:val="0BEE6A52"/>
    <w:rsid w:val="0BF215FD"/>
    <w:rsid w:val="0BF739E2"/>
    <w:rsid w:val="0C070359"/>
    <w:rsid w:val="0C2420C1"/>
    <w:rsid w:val="0C2E510D"/>
    <w:rsid w:val="0C364F1E"/>
    <w:rsid w:val="0C4127B1"/>
    <w:rsid w:val="0C5579F6"/>
    <w:rsid w:val="0C610477"/>
    <w:rsid w:val="0C7141E1"/>
    <w:rsid w:val="0C787A2B"/>
    <w:rsid w:val="0C881EA5"/>
    <w:rsid w:val="0C973AEA"/>
    <w:rsid w:val="0CC65720"/>
    <w:rsid w:val="0CC84F0C"/>
    <w:rsid w:val="0CD4466F"/>
    <w:rsid w:val="0CDF5DA7"/>
    <w:rsid w:val="0CE75262"/>
    <w:rsid w:val="0CEE3E79"/>
    <w:rsid w:val="0D055101"/>
    <w:rsid w:val="0D093DB1"/>
    <w:rsid w:val="0D222585"/>
    <w:rsid w:val="0D293701"/>
    <w:rsid w:val="0D381B79"/>
    <w:rsid w:val="0D3C1CD6"/>
    <w:rsid w:val="0D442C04"/>
    <w:rsid w:val="0D4B4565"/>
    <w:rsid w:val="0D6772F1"/>
    <w:rsid w:val="0D6A205E"/>
    <w:rsid w:val="0D730A26"/>
    <w:rsid w:val="0DAD56E0"/>
    <w:rsid w:val="0DAE114E"/>
    <w:rsid w:val="0DC60BA0"/>
    <w:rsid w:val="0DCB5C82"/>
    <w:rsid w:val="0DE97BDB"/>
    <w:rsid w:val="0DF66A60"/>
    <w:rsid w:val="0E0B3F58"/>
    <w:rsid w:val="0E154E9A"/>
    <w:rsid w:val="0E464DE4"/>
    <w:rsid w:val="0E610239"/>
    <w:rsid w:val="0E7E2726"/>
    <w:rsid w:val="0E872585"/>
    <w:rsid w:val="0E8B3372"/>
    <w:rsid w:val="0E97575A"/>
    <w:rsid w:val="0EA1119F"/>
    <w:rsid w:val="0EA44EEF"/>
    <w:rsid w:val="0EA75EF8"/>
    <w:rsid w:val="0ED33EA2"/>
    <w:rsid w:val="0EE47E24"/>
    <w:rsid w:val="0EF57F6B"/>
    <w:rsid w:val="0F041712"/>
    <w:rsid w:val="0F0A7443"/>
    <w:rsid w:val="0F5A023F"/>
    <w:rsid w:val="0F630F35"/>
    <w:rsid w:val="0F6642FE"/>
    <w:rsid w:val="0F691289"/>
    <w:rsid w:val="0F6B2312"/>
    <w:rsid w:val="0F6F474C"/>
    <w:rsid w:val="0F7332D5"/>
    <w:rsid w:val="0F774566"/>
    <w:rsid w:val="0F7D2189"/>
    <w:rsid w:val="0F8E0509"/>
    <w:rsid w:val="0FA25213"/>
    <w:rsid w:val="0FB45407"/>
    <w:rsid w:val="0FCC1FDC"/>
    <w:rsid w:val="0FD03765"/>
    <w:rsid w:val="0FDA6D1E"/>
    <w:rsid w:val="0FDE56CF"/>
    <w:rsid w:val="0FE85120"/>
    <w:rsid w:val="0FEB4A38"/>
    <w:rsid w:val="100F743A"/>
    <w:rsid w:val="10190A77"/>
    <w:rsid w:val="101C18DC"/>
    <w:rsid w:val="101C55E3"/>
    <w:rsid w:val="102E2375"/>
    <w:rsid w:val="104051BE"/>
    <w:rsid w:val="10935610"/>
    <w:rsid w:val="109C2904"/>
    <w:rsid w:val="109F5FDF"/>
    <w:rsid w:val="10CA6A6C"/>
    <w:rsid w:val="10D30FA9"/>
    <w:rsid w:val="10D64652"/>
    <w:rsid w:val="10D71AD1"/>
    <w:rsid w:val="10E42F80"/>
    <w:rsid w:val="10E46F21"/>
    <w:rsid w:val="10E573A4"/>
    <w:rsid w:val="10E603AF"/>
    <w:rsid w:val="10ED156B"/>
    <w:rsid w:val="11471F8B"/>
    <w:rsid w:val="1155395A"/>
    <w:rsid w:val="11681212"/>
    <w:rsid w:val="11703095"/>
    <w:rsid w:val="118103F3"/>
    <w:rsid w:val="11814105"/>
    <w:rsid w:val="119F3E13"/>
    <w:rsid w:val="11B10E88"/>
    <w:rsid w:val="11C1565D"/>
    <w:rsid w:val="11C17D9C"/>
    <w:rsid w:val="11D60238"/>
    <w:rsid w:val="11DF3442"/>
    <w:rsid w:val="11EE531C"/>
    <w:rsid w:val="11FB6E5D"/>
    <w:rsid w:val="1205354A"/>
    <w:rsid w:val="120E1A39"/>
    <w:rsid w:val="122125B4"/>
    <w:rsid w:val="122B20AB"/>
    <w:rsid w:val="124F0994"/>
    <w:rsid w:val="12587240"/>
    <w:rsid w:val="12701D39"/>
    <w:rsid w:val="12720D8B"/>
    <w:rsid w:val="127A453E"/>
    <w:rsid w:val="129114EC"/>
    <w:rsid w:val="129D610D"/>
    <w:rsid w:val="12A149D1"/>
    <w:rsid w:val="12A90AD9"/>
    <w:rsid w:val="12A97E4F"/>
    <w:rsid w:val="12B260D1"/>
    <w:rsid w:val="12E31E55"/>
    <w:rsid w:val="12E44FCA"/>
    <w:rsid w:val="12ED5D71"/>
    <w:rsid w:val="13000B36"/>
    <w:rsid w:val="130E34F3"/>
    <w:rsid w:val="13241B9B"/>
    <w:rsid w:val="132C7D4C"/>
    <w:rsid w:val="132D7C7A"/>
    <w:rsid w:val="132F32B2"/>
    <w:rsid w:val="13460117"/>
    <w:rsid w:val="134E15E8"/>
    <w:rsid w:val="136F2B0B"/>
    <w:rsid w:val="13BA02C9"/>
    <w:rsid w:val="13BB74D1"/>
    <w:rsid w:val="13DF0234"/>
    <w:rsid w:val="13E22035"/>
    <w:rsid w:val="13EC1D81"/>
    <w:rsid w:val="13F045E0"/>
    <w:rsid w:val="13F85E80"/>
    <w:rsid w:val="140C1F50"/>
    <w:rsid w:val="14470BC5"/>
    <w:rsid w:val="144F67DF"/>
    <w:rsid w:val="145D3934"/>
    <w:rsid w:val="14925CD3"/>
    <w:rsid w:val="149360FF"/>
    <w:rsid w:val="14984028"/>
    <w:rsid w:val="14A6102D"/>
    <w:rsid w:val="14AB0E7A"/>
    <w:rsid w:val="14BB51F7"/>
    <w:rsid w:val="14D12E4F"/>
    <w:rsid w:val="14DD0254"/>
    <w:rsid w:val="14F87BE1"/>
    <w:rsid w:val="14FE3EDB"/>
    <w:rsid w:val="15000AFE"/>
    <w:rsid w:val="15001720"/>
    <w:rsid w:val="15310286"/>
    <w:rsid w:val="153B4BD1"/>
    <w:rsid w:val="154F47C1"/>
    <w:rsid w:val="15577321"/>
    <w:rsid w:val="158351B6"/>
    <w:rsid w:val="15913B1F"/>
    <w:rsid w:val="15950085"/>
    <w:rsid w:val="159828C7"/>
    <w:rsid w:val="15994B73"/>
    <w:rsid w:val="15A07FDF"/>
    <w:rsid w:val="15AC7D8A"/>
    <w:rsid w:val="15BD44C2"/>
    <w:rsid w:val="15CA3CE9"/>
    <w:rsid w:val="15CB3FB7"/>
    <w:rsid w:val="15FB6AEC"/>
    <w:rsid w:val="16107D5F"/>
    <w:rsid w:val="161446DD"/>
    <w:rsid w:val="162D761C"/>
    <w:rsid w:val="162E2EE5"/>
    <w:rsid w:val="164438D8"/>
    <w:rsid w:val="16570DFF"/>
    <w:rsid w:val="16716616"/>
    <w:rsid w:val="167336D4"/>
    <w:rsid w:val="167F3316"/>
    <w:rsid w:val="16845D8B"/>
    <w:rsid w:val="16871A0F"/>
    <w:rsid w:val="16904B65"/>
    <w:rsid w:val="16974C78"/>
    <w:rsid w:val="169B585E"/>
    <w:rsid w:val="16A05633"/>
    <w:rsid w:val="16A92D4B"/>
    <w:rsid w:val="16C21BA1"/>
    <w:rsid w:val="16CE4FAF"/>
    <w:rsid w:val="16D24D5F"/>
    <w:rsid w:val="16DA51C2"/>
    <w:rsid w:val="17062AC9"/>
    <w:rsid w:val="17127ACB"/>
    <w:rsid w:val="172922E6"/>
    <w:rsid w:val="1770496E"/>
    <w:rsid w:val="17760F27"/>
    <w:rsid w:val="17A10508"/>
    <w:rsid w:val="17AD2F98"/>
    <w:rsid w:val="17BD3060"/>
    <w:rsid w:val="17C375C0"/>
    <w:rsid w:val="17C556AD"/>
    <w:rsid w:val="17E501A9"/>
    <w:rsid w:val="17F93D97"/>
    <w:rsid w:val="180718D8"/>
    <w:rsid w:val="18141A50"/>
    <w:rsid w:val="181B3A8A"/>
    <w:rsid w:val="183645DD"/>
    <w:rsid w:val="184C2271"/>
    <w:rsid w:val="185404EF"/>
    <w:rsid w:val="1872479F"/>
    <w:rsid w:val="188349F9"/>
    <w:rsid w:val="188706B0"/>
    <w:rsid w:val="18906A1B"/>
    <w:rsid w:val="18925086"/>
    <w:rsid w:val="18B927AD"/>
    <w:rsid w:val="18BC0B8C"/>
    <w:rsid w:val="18BF75F0"/>
    <w:rsid w:val="18C52DCA"/>
    <w:rsid w:val="18D87B07"/>
    <w:rsid w:val="18FA6689"/>
    <w:rsid w:val="1900230B"/>
    <w:rsid w:val="190E7CD9"/>
    <w:rsid w:val="19103B87"/>
    <w:rsid w:val="19147D9E"/>
    <w:rsid w:val="19196D77"/>
    <w:rsid w:val="19205442"/>
    <w:rsid w:val="192F1F5F"/>
    <w:rsid w:val="19311E1B"/>
    <w:rsid w:val="1942173E"/>
    <w:rsid w:val="195138F7"/>
    <w:rsid w:val="19793903"/>
    <w:rsid w:val="197941EC"/>
    <w:rsid w:val="19796E75"/>
    <w:rsid w:val="197F44CE"/>
    <w:rsid w:val="19A27AA2"/>
    <w:rsid w:val="19AC4E4D"/>
    <w:rsid w:val="19C844A6"/>
    <w:rsid w:val="19DB7718"/>
    <w:rsid w:val="19E33B69"/>
    <w:rsid w:val="19F9180F"/>
    <w:rsid w:val="1A2D34F7"/>
    <w:rsid w:val="1A5B1552"/>
    <w:rsid w:val="1A683AE9"/>
    <w:rsid w:val="1A6A06BB"/>
    <w:rsid w:val="1A803AC5"/>
    <w:rsid w:val="1A83361C"/>
    <w:rsid w:val="1A9562F1"/>
    <w:rsid w:val="1A9671D1"/>
    <w:rsid w:val="1AA41055"/>
    <w:rsid w:val="1AB02C57"/>
    <w:rsid w:val="1ACA63B1"/>
    <w:rsid w:val="1AE17D5B"/>
    <w:rsid w:val="1AE81E05"/>
    <w:rsid w:val="1AF35C33"/>
    <w:rsid w:val="1B027E3C"/>
    <w:rsid w:val="1B2967B1"/>
    <w:rsid w:val="1B3E24C1"/>
    <w:rsid w:val="1B3F7829"/>
    <w:rsid w:val="1B8130BF"/>
    <w:rsid w:val="1BA27C15"/>
    <w:rsid w:val="1BC0799B"/>
    <w:rsid w:val="1BF26171"/>
    <w:rsid w:val="1BF633ED"/>
    <w:rsid w:val="1C165122"/>
    <w:rsid w:val="1C53018A"/>
    <w:rsid w:val="1C596A39"/>
    <w:rsid w:val="1C6A058E"/>
    <w:rsid w:val="1C6C6BEF"/>
    <w:rsid w:val="1C7020D1"/>
    <w:rsid w:val="1C782B91"/>
    <w:rsid w:val="1C947919"/>
    <w:rsid w:val="1CA2424F"/>
    <w:rsid w:val="1CB07262"/>
    <w:rsid w:val="1CB54E42"/>
    <w:rsid w:val="1CCE104E"/>
    <w:rsid w:val="1CDC7CB8"/>
    <w:rsid w:val="1CE80732"/>
    <w:rsid w:val="1CE85BF9"/>
    <w:rsid w:val="1D342364"/>
    <w:rsid w:val="1D56579D"/>
    <w:rsid w:val="1D5B2FE1"/>
    <w:rsid w:val="1D5D3043"/>
    <w:rsid w:val="1D7B30BC"/>
    <w:rsid w:val="1D9240F6"/>
    <w:rsid w:val="1DAC32B7"/>
    <w:rsid w:val="1DB118C8"/>
    <w:rsid w:val="1DBA4976"/>
    <w:rsid w:val="1DC73BDB"/>
    <w:rsid w:val="1E0062B2"/>
    <w:rsid w:val="1E0665D5"/>
    <w:rsid w:val="1E1841D3"/>
    <w:rsid w:val="1E3908D8"/>
    <w:rsid w:val="1E4A42D2"/>
    <w:rsid w:val="1E5964E0"/>
    <w:rsid w:val="1E5A6892"/>
    <w:rsid w:val="1E6017D8"/>
    <w:rsid w:val="1E62372F"/>
    <w:rsid w:val="1E6F7AEB"/>
    <w:rsid w:val="1E88171E"/>
    <w:rsid w:val="1E886B52"/>
    <w:rsid w:val="1EDE4A9F"/>
    <w:rsid w:val="1F0255CA"/>
    <w:rsid w:val="1F281784"/>
    <w:rsid w:val="1F2C3C53"/>
    <w:rsid w:val="1F466BC8"/>
    <w:rsid w:val="1F485FCD"/>
    <w:rsid w:val="1F4A34F8"/>
    <w:rsid w:val="1F6366E8"/>
    <w:rsid w:val="1F7625FA"/>
    <w:rsid w:val="1F8644E6"/>
    <w:rsid w:val="1F8D21EA"/>
    <w:rsid w:val="1F8D7FC3"/>
    <w:rsid w:val="1FA4161B"/>
    <w:rsid w:val="1FC10903"/>
    <w:rsid w:val="1FC27C94"/>
    <w:rsid w:val="1FC8546E"/>
    <w:rsid w:val="1FCF5D85"/>
    <w:rsid w:val="20213956"/>
    <w:rsid w:val="202F5E2D"/>
    <w:rsid w:val="20313260"/>
    <w:rsid w:val="20392C70"/>
    <w:rsid w:val="204D09BB"/>
    <w:rsid w:val="205C71B8"/>
    <w:rsid w:val="20617F55"/>
    <w:rsid w:val="206309DF"/>
    <w:rsid w:val="20705F69"/>
    <w:rsid w:val="20765C5B"/>
    <w:rsid w:val="207B0810"/>
    <w:rsid w:val="209A200C"/>
    <w:rsid w:val="209D3440"/>
    <w:rsid w:val="20A30771"/>
    <w:rsid w:val="20B409C0"/>
    <w:rsid w:val="20BC3CBF"/>
    <w:rsid w:val="20CC63E3"/>
    <w:rsid w:val="20CD2728"/>
    <w:rsid w:val="20DC0107"/>
    <w:rsid w:val="20DC2D94"/>
    <w:rsid w:val="20FF253C"/>
    <w:rsid w:val="21003BF6"/>
    <w:rsid w:val="21185643"/>
    <w:rsid w:val="212438F9"/>
    <w:rsid w:val="213B1A29"/>
    <w:rsid w:val="21456012"/>
    <w:rsid w:val="214E6A42"/>
    <w:rsid w:val="216F7370"/>
    <w:rsid w:val="218365C6"/>
    <w:rsid w:val="21A06752"/>
    <w:rsid w:val="21A60595"/>
    <w:rsid w:val="21BF3311"/>
    <w:rsid w:val="21C739E3"/>
    <w:rsid w:val="2201120F"/>
    <w:rsid w:val="220E5949"/>
    <w:rsid w:val="22100C5F"/>
    <w:rsid w:val="22125770"/>
    <w:rsid w:val="221278DB"/>
    <w:rsid w:val="22293F57"/>
    <w:rsid w:val="22471C1B"/>
    <w:rsid w:val="224B0603"/>
    <w:rsid w:val="225137E0"/>
    <w:rsid w:val="226070EE"/>
    <w:rsid w:val="227912E9"/>
    <w:rsid w:val="227B4A89"/>
    <w:rsid w:val="229119B6"/>
    <w:rsid w:val="22A51EEE"/>
    <w:rsid w:val="22BE0FDF"/>
    <w:rsid w:val="22BE5C5C"/>
    <w:rsid w:val="22C17266"/>
    <w:rsid w:val="22E30357"/>
    <w:rsid w:val="22E369B3"/>
    <w:rsid w:val="22EA3FD9"/>
    <w:rsid w:val="230C727A"/>
    <w:rsid w:val="23132B0C"/>
    <w:rsid w:val="2314308E"/>
    <w:rsid w:val="235472AD"/>
    <w:rsid w:val="23771D82"/>
    <w:rsid w:val="23994A22"/>
    <w:rsid w:val="23B16AC9"/>
    <w:rsid w:val="23B372CA"/>
    <w:rsid w:val="23BA3375"/>
    <w:rsid w:val="23BF2AE1"/>
    <w:rsid w:val="23D2221B"/>
    <w:rsid w:val="23FB2CD3"/>
    <w:rsid w:val="2417389A"/>
    <w:rsid w:val="242C79F8"/>
    <w:rsid w:val="242E4055"/>
    <w:rsid w:val="243A6294"/>
    <w:rsid w:val="24505D02"/>
    <w:rsid w:val="24760748"/>
    <w:rsid w:val="248A16B4"/>
    <w:rsid w:val="24A53984"/>
    <w:rsid w:val="24AE3D77"/>
    <w:rsid w:val="24B1777E"/>
    <w:rsid w:val="24C273DE"/>
    <w:rsid w:val="24DC3D24"/>
    <w:rsid w:val="24EA7663"/>
    <w:rsid w:val="25072584"/>
    <w:rsid w:val="251A036C"/>
    <w:rsid w:val="25484B1C"/>
    <w:rsid w:val="25571786"/>
    <w:rsid w:val="255A671E"/>
    <w:rsid w:val="25747C12"/>
    <w:rsid w:val="257611E4"/>
    <w:rsid w:val="2588048C"/>
    <w:rsid w:val="259140A1"/>
    <w:rsid w:val="259B489B"/>
    <w:rsid w:val="25C342C4"/>
    <w:rsid w:val="25F57241"/>
    <w:rsid w:val="25F873D4"/>
    <w:rsid w:val="25FB408B"/>
    <w:rsid w:val="26136653"/>
    <w:rsid w:val="261B580C"/>
    <w:rsid w:val="262B18C1"/>
    <w:rsid w:val="263D45DD"/>
    <w:rsid w:val="2640378C"/>
    <w:rsid w:val="264C3E35"/>
    <w:rsid w:val="265C07E0"/>
    <w:rsid w:val="26634DE1"/>
    <w:rsid w:val="26921385"/>
    <w:rsid w:val="26A0157A"/>
    <w:rsid w:val="26BA7665"/>
    <w:rsid w:val="26E01FBE"/>
    <w:rsid w:val="27021E23"/>
    <w:rsid w:val="27055BAF"/>
    <w:rsid w:val="271842E1"/>
    <w:rsid w:val="272736F0"/>
    <w:rsid w:val="27276D44"/>
    <w:rsid w:val="273C2703"/>
    <w:rsid w:val="27413C4B"/>
    <w:rsid w:val="27632EF9"/>
    <w:rsid w:val="27685D2A"/>
    <w:rsid w:val="277C525B"/>
    <w:rsid w:val="27872717"/>
    <w:rsid w:val="27983ED0"/>
    <w:rsid w:val="27C5738D"/>
    <w:rsid w:val="27CE1CC9"/>
    <w:rsid w:val="27E51760"/>
    <w:rsid w:val="27EB55AD"/>
    <w:rsid w:val="27F77E3F"/>
    <w:rsid w:val="280573A8"/>
    <w:rsid w:val="280778D5"/>
    <w:rsid w:val="282F4CFD"/>
    <w:rsid w:val="28427842"/>
    <w:rsid w:val="284677B1"/>
    <w:rsid w:val="28594F4C"/>
    <w:rsid w:val="285A3C6D"/>
    <w:rsid w:val="28774352"/>
    <w:rsid w:val="2881125A"/>
    <w:rsid w:val="2881334C"/>
    <w:rsid w:val="289C3713"/>
    <w:rsid w:val="28A5486A"/>
    <w:rsid w:val="28AA0D78"/>
    <w:rsid w:val="28B63B6E"/>
    <w:rsid w:val="28B85803"/>
    <w:rsid w:val="28BC45A0"/>
    <w:rsid w:val="28BD23AF"/>
    <w:rsid w:val="28C508EC"/>
    <w:rsid w:val="28DA0B17"/>
    <w:rsid w:val="28F27945"/>
    <w:rsid w:val="291A7697"/>
    <w:rsid w:val="291E507E"/>
    <w:rsid w:val="29246ADF"/>
    <w:rsid w:val="293E427B"/>
    <w:rsid w:val="29400DA8"/>
    <w:rsid w:val="294E34AA"/>
    <w:rsid w:val="29535A3B"/>
    <w:rsid w:val="296F56C8"/>
    <w:rsid w:val="298B0A99"/>
    <w:rsid w:val="29A15D60"/>
    <w:rsid w:val="29AE22F4"/>
    <w:rsid w:val="29B22EB8"/>
    <w:rsid w:val="29FA6E66"/>
    <w:rsid w:val="2A041331"/>
    <w:rsid w:val="2A08630A"/>
    <w:rsid w:val="2A14383F"/>
    <w:rsid w:val="2A2B2BDC"/>
    <w:rsid w:val="2A320053"/>
    <w:rsid w:val="2A3C1A81"/>
    <w:rsid w:val="2A4840B0"/>
    <w:rsid w:val="2A5B6AC9"/>
    <w:rsid w:val="2A62579F"/>
    <w:rsid w:val="2A7167BD"/>
    <w:rsid w:val="2A847E03"/>
    <w:rsid w:val="2A89479C"/>
    <w:rsid w:val="2AAA5EB3"/>
    <w:rsid w:val="2AAC5ABD"/>
    <w:rsid w:val="2AC108BF"/>
    <w:rsid w:val="2AD33831"/>
    <w:rsid w:val="2AFB67E5"/>
    <w:rsid w:val="2B0F6692"/>
    <w:rsid w:val="2B212DB3"/>
    <w:rsid w:val="2B3459AC"/>
    <w:rsid w:val="2B4B0279"/>
    <w:rsid w:val="2B6319F5"/>
    <w:rsid w:val="2B715D8E"/>
    <w:rsid w:val="2B861E1E"/>
    <w:rsid w:val="2B9149C6"/>
    <w:rsid w:val="2B9D51B3"/>
    <w:rsid w:val="2BAB1BDF"/>
    <w:rsid w:val="2BAB6025"/>
    <w:rsid w:val="2BC42B6C"/>
    <w:rsid w:val="2BD33D2F"/>
    <w:rsid w:val="2BE86086"/>
    <w:rsid w:val="2BE8628E"/>
    <w:rsid w:val="2BEE7F6B"/>
    <w:rsid w:val="2BF7485C"/>
    <w:rsid w:val="2BFA7B14"/>
    <w:rsid w:val="2C4C3409"/>
    <w:rsid w:val="2C5B07B5"/>
    <w:rsid w:val="2C7C0A43"/>
    <w:rsid w:val="2C8001A3"/>
    <w:rsid w:val="2C8E47FD"/>
    <w:rsid w:val="2C9B4AA9"/>
    <w:rsid w:val="2CB2585A"/>
    <w:rsid w:val="2CC138DB"/>
    <w:rsid w:val="2CCF0419"/>
    <w:rsid w:val="2CF80473"/>
    <w:rsid w:val="2D117AA5"/>
    <w:rsid w:val="2D132CBC"/>
    <w:rsid w:val="2D1862B3"/>
    <w:rsid w:val="2D1E1076"/>
    <w:rsid w:val="2D27753B"/>
    <w:rsid w:val="2D2B2FF5"/>
    <w:rsid w:val="2D2D4AF3"/>
    <w:rsid w:val="2D3903B7"/>
    <w:rsid w:val="2D3E4F55"/>
    <w:rsid w:val="2D595420"/>
    <w:rsid w:val="2D786605"/>
    <w:rsid w:val="2D7D6E7B"/>
    <w:rsid w:val="2D7F1505"/>
    <w:rsid w:val="2D814DB8"/>
    <w:rsid w:val="2D8A4050"/>
    <w:rsid w:val="2D90326C"/>
    <w:rsid w:val="2D964C04"/>
    <w:rsid w:val="2D994BB2"/>
    <w:rsid w:val="2D9E707A"/>
    <w:rsid w:val="2DA04DE1"/>
    <w:rsid w:val="2DB73887"/>
    <w:rsid w:val="2DC00764"/>
    <w:rsid w:val="2DD96CD1"/>
    <w:rsid w:val="2DE06558"/>
    <w:rsid w:val="2E0E2012"/>
    <w:rsid w:val="2E1D66F2"/>
    <w:rsid w:val="2E340C6F"/>
    <w:rsid w:val="2E4E5BCA"/>
    <w:rsid w:val="2E5878BD"/>
    <w:rsid w:val="2E776464"/>
    <w:rsid w:val="2E7778FF"/>
    <w:rsid w:val="2E7A40AC"/>
    <w:rsid w:val="2E814D1B"/>
    <w:rsid w:val="2EA53612"/>
    <w:rsid w:val="2EB60C87"/>
    <w:rsid w:val="2EC53C2C"/>
    <w:rsid w:val="2ECD6F40"/>
    <w:rsid w:val="2ED55137"/>
    <w:rsid w:val="2ED70FDB"/>
    <w:rsid w:val="2EDD025E"/>
    <w:rsid w:val="2EFC0318"/>
    <w:rsid w:val="2F316C44"/>
    <w:rsid w:val="2F4C1A4E"/>
    <w:rsid w:val="2F5841F0"/>
    <w:rsid w:val="2F654C0F"/>
    <w:rsid w:val="2F695B0D"/>
    <w:rsid w:val="2F6C02C7"/>
    <w:rsid w:val="2F7579EB"/>
    <w:rsid w:val="2FE4407E"/>
    <w:rsid w:val="304A3862"/>
    <w:rsid w:val="304A76BA"/>
    <w:rsid w:val="304C4BC9"/>
    <w:rsid w:val="304E06BD"/>
    <w:rsid w:val="306E010C"/>
    <w:rsid w:val="307153B3"/>
    <w:rsid w:val="308021AD"/>
    <w:rsid w:val="308F0DA2"/>
    <w:rsid w:val="3098608E"/>
    <w:rsid w:val="309A1EE4"/>
    <w:rsid w:val="309D4B29"/>
    <w:rsid w:val="30A94654"/>
    <w:rsid w:val="30B31444"/>
    <w:rsid w:val="30C75BFB"/>
    <w:rsid w:val="30D23154"/>
    <w:rsid w:val="30D97E30"/>
    <w:rsid w:val="30E66E7B"/>
    <w:rsid w:val="30EC17C2"/>
    <w:rsid w:val="3121232F"/>
    <w:rsid w:val="313028CD"/>
    <w:rsid w:val="314704DA"/>
    <w:rsid w:val="315A5FD4"/>
    <w:rsid w:val="31612E6F"/>
    <w:rsid w:val="3163553A"/>
    <w:rsid w:val="31717369"/>
    <w:rsid w:val="31B41292"/>
    <w:rsid w:val="31DE45F2"/>
    <w:rsid w:val="31E32C74"/>
    <w:rsid w:val="31E44344"/>
    <w:rsid w:val="31EF3DD4"/>
    <w:rsid w:val="31FD58BB"/>
    <w:rsid w:val="322250F8"/>
    <w:rsid w:val="32255B76"/>
    <w:rsid w:val="3226691C"/>
    <w:rsid w:val="32296CCE"/>
    <w:rsid w:val="323458B0"/>
    <w:rsid w:val="323E60A5"/>
    <w:rsid w:val="32435A50"/>
    <w:rsid w:val="324505A2"/>
    <w:rsid w:val="324906CF"/>
    <w:rsid w:val="32510635"/>
    <w:rsid w:val="32517587"/>
    <w:rsid w:val="32912EA8"/>
    <w:rsid w:val="32954158"/>
    <w:rsid w:val="32A25494"/>
    <w:rsid w:val="32B03AE8"/>
    <w:rsid w:val="32C45E93"/>
    <w:rsid w:val="32CD2315"/>
    <w:rsid w:val="32CE72E4"/>
    <w:rsid w:val="32CF09F9"/>
    <w:rsid w:val="32DC4D41"/>
    <w:rsid w:val="32EE0BF3"/>
    <w:rsid w:val="32FF481E"/>
    <w:rsid w:val="33037029"/>
    <w:rsid w:val="33094C7C"/>
    <w:rsid w:val="3315790B"/>
    <w:rsid w:val="33190A16"/>
    <w:rsid w:val="332D7715"/>
    <w:rsid w:val="33315643"/>
    <w:rsid w:val="33510644"/>
    <w:rsid w:val="336F4370"/>
    <w:rsid w:val="33737E0B"/>
    <w:rsid w:val="33844000"/>
    <w:rsid w:val="33971FF5"/>
    <w:rsid w:val="33973A41"/>
    <w:rsid w:val="33AA7EF7"/>
    <w:rsid w:val="33B36EFC"/>
    <w:rsid w:val="33B73FF1"/>
    <w:rsid w:val="33B86413"/>
    <w:rsid w:val="33BC3102"/>
    <w:rsid w:val="33CD5608"/>
    <w:rsid w:val="33D4007D"/>
    <w:rsid w:val="33F57719"/>
    <w:rsid w:val="34124150"/>
    <w:rsid w:val="341801BF"/>
    <w:rsid w:val="34262C14"/>
    <w:rsid w:val="343228A8"/>
    <w:rsid w:val="34552D0C"/>
    <w:rsid w:val="3460163E"/>
    <w:rsid w:val="3487452B"/>
    <w:rsid w:val="348775C8"/>
    <w:rsid w:val="349451A7"/>
    <w:rsid w:val="349D381E"/>
    <w:rsid w:val="34BE4D85"/>
    <w:rsid w:val="34E06130"/>
    <w:rsid w:val="34E36828"/>
    <w:rsid w:val="34F1516E"/>
    <w:rsid w:val="34FB15D7"/>
    <w:rsid w:val="35135AB5"/>
    <w:rsid w:val="353204F3"/>
    <w:rsid w:val="35322C4A"/>
    <w:rsid w:val="35395F23"/>
    <w:rsid w:val="35504E78"/>
    <w:rsid w:val="35525D41"/>
    <w:rsid w:val="35574336"/>
    <w:rsid w:val="355E19D7"/>
    <w:rsid w:val="358B1209"/>
    <w:rsid w:val="35AA571C"/>
    <w:rsid w:val="35B83E50"/>
    <w:rsid w:val="35BE13E2"/>
    <w:rsid w:val="35E0787A"/>
    <w:rsid w:val="35F13A1C"/>
    <w:rsid w:val="36020B7E"/>
    <w:rsid w:val="360333F2"/>
    <w:rsid w:val="36144E0E"/>
    <w:rsid w:val="361C4080"/>
    <w:rsid w:val="36265C44"/>
    <w:rsid w:val="36666A83"/>
    <w:rsid w:val="366D23C7"/>
    <w:rsid w:val="3676304F"/>
    <w:rsid w:val="36844E4C"/>
    <w:rsid w:val="36B45108"/>
    <w:rsid w:val="36BD6E3D"/>
    <w:rsid w:val="36C91EFC"/>
    <w:rsid w:val="36EC3ABD"/>
    <w:rsid w:val="36F954CD"/>
    <w:rsid w:val="371733DE"/>
    <w:rsid w:val="372B7558"/>
    <w:rsid w:val="372C2825"/>
    <w:rsid w:val="37405817"/>
    <w:rsid w:val="3753195B"/>
    <w:rsid w:val="375B756C"/>
    <w:rsid w:val="375F1ECD"/>
    <w:rsid w:val="37621432"/>
    <w:rsid w:val="37790693"/>
    <w:rsid w:val="379F2DF1"/>
    <w:rsid w:val="37B614AE"/>
    <w:rsid w:val="37CC1634"/>
    <w:rsid w:val="37CF4AD2"/>
    <w:rsid w:val="37E33ED8"/>
    <w:rsid w:val="37E96F3D"/>
    <w:rsid w:val="381963C8"/>
    <w:rsid w:val="381F5B98"/>
    <w:rsid w:val="382B580C"/>
    <w:rsid w:val="38312990"/>
    <w:rsid w:val="384D2789"/>
    <w:rsid w:val="386D65BB"/>
    <w:rsid w:val="38702A0A"/>
    <w:rsid w:val="38704F0D"/>
    <w:rsid w:val="38A633D3"/>
    <w:rsid w:val="38AA28F3"/>
    <w:rsid w:val="38B42E4D"/>
    <w:rsid w:val="38B61101"/>
    <w:rsid w:val="38BA6B53"/>
    <w:rsid w:val="38C33D3F"/>
    <w:rsid w:val="38DA79EB"/>
    <w:rsid w:val="38E42222"/>
    <w:rsid w:val="38EF3525"/>
    <w:rsid w:val="391960EF"/>
    <w:rsid w:val="392000DA"/>
    <w:rsid w:val="395066F8"/>
    <w:rsid w:val="39705430"/>
    <w:rsid w:val="39791F8A"/>
    <w:rsid w:val="39943597"/>
    <w:rsid w:val="39B21417"/>
    <w:rsid w:val="39EE59C3"/>
    <w:rsid w:val="39FC0B7C"/>
    <w:rsid w:val="3A0638AB"/>
    <w:rsid w:val="3A260752"/>
    <w:rsid w:val="3A264AED"/>
    <w:rsid w:val="3A5A4EB9"/>
    <w:rsid w:val="3A67079B"/>
    <w:rsid w:val="3A6D4DAC"/>
    <w:rsid w:val="3A7159C2"/>
    <w:rsid w:val="3A874556"/>
    <w:rsid w:val="3A8D5893"/>
    <w:rsid w:val="3A9F7E4C"/>
    <w:rsid w:val="3AAC3046"/>
    <w:rsid w:val="3ADD7DAD"/>
    <w:rsid w:val="3AF32349"/>
    <w:rsid w:val="3AF45461"/>
    <w:rsid w:val="3B0056C6"/>
    <w:rsid w:val="3B0C3B60"/>
    <w:rsid w:val="3B0E5A65"/>
    <w:rsid w:val="3B27318E"/>
    <w:rsid w:val="3B4F24F9"/>
    <w:rsid w:val="3B570D05"/>
    <w:rsid w:val="3B5D482E"/>
    <w:rsid w:val="3B641F06"/>
    <w:rsid w:val="3B642599"/>
    <w:rsid w:val="3B6B0AC9"/>
    <w:rsid w:val="3B837151"/>
    <w:rsid w:val="3B8C4D88"/>
    <w:rsid w:val="3B9052AF"/>
    <w:rsid w:val="3B917672"/>
    <w:rsid w:val="3BA65CCC"/>
    <w:rsid w:val="3BB14657"/>
    <w:rsid w:val="3BB1597F"/>
    <w:rsid w:val="3BE47431"/>
    <w:rsid w:val="3C0D3285"/>
    <w:rsid w:val="3C272B69"/>
    <w:rsid w:val="3C2D7A82"/>
    <w:rsid w:val="3C500560"/>
    <w:rsid w:val="3C740A42"/>
    <w:rsid w:val="3C8F6014"/>
    <w:rsid w:val="3C902B2E"/>
    <w:rsid w:val="3C924BFC"/>
    <w:rsid w:val="3CC21DD3"/>
    <w:rsid w:val="3CD825C9"/>
    <w:rsid w:val="3CE03E2C"/>
    <w:rsid w:val="3CF91764"/>
    <w:rsid w:val="3D0A4487"/>
    <w:rsid w:val="3D247467"/>
    <w:rsid w:val="3D494CDA"/>
    <w:rsid w:val="3D5371E8"/>
    <w:rsid w:val="3D577C05"/>
    <w:rsid w:val="3D7C1CDE"/>
    <w:rsid w:val="3D8E3948"/>
    <w:rsid w:val="3D9A5D01"/>
    <w:rsid w:val="3DB11F5F"/>
    <w:rsid w:val="3DB4072A"/>
    <w:rsid w:val="3DB745B1"/>
    <w:rsid w:val="3DC0332E"/>
    <w:rsid w:val="3DCA26DE"/>
    <w:rsid w:val="3DD126F4"/>
    <w:rsid w:val="3DD7011F"/>
    <w:rsid w:val="3DEE15ED"/>
    <w:rsid w:val="3DFA5884"/>
    <w:rsid w:val="3DFE0E1D"/>
    <w:rsid w:val="3E010737"/>
    <w:rsid w:val="3E041645"/>
    <w:rsid w:val="3E0550E9"/>
    <w:rsid w:val="3E2B374D"/>
    <w:rsid w:val="3E3A49C4"/>
    <w:rsid w:val="3E4611EE"/>
    <w:rsid w:val="3E4B73B9"/>
    <w:rsid w:val="3E567DD8"/>
    <w:rsid w:val="3E7109BA"/>
    <w:rsid w:val="3E851AA2"/>
    <w:rsid w:val="3E867C10"/>
    <w:rsid w:val="3E8703E2"/>
    <w:rsid w:val="3EA24EAB"/>
    <w:rsid w:val="3EAE20E7"/>
    <w:rsid w:val="3EE71121"/>
    <w:rsid w:val="3EF42BEB"/>
    <w:rsid w:val="3EF6126C"/>
    <w:rsid w:val="3F04654B"/>
    <w:rsid w:val="3F1B7AA5"/>
    <w:rsid w:val="3F1F052B"/>
    <w:rsid w:val="3F27687B"/>
    <w:rsid w:val="3F5F40FF"/>
    <w:rsid w:val="3F637723"/>
    <w:rsid w:val="3F7372AA"/>
    <w:rsid w:val="3F8B724B"/>
    <w:rsid w:val="3F91279D"/>
    <w:rsid w:val="3F92350E"/>
    <w:rsid w:val="3F9769B2"/>
    <w:rsid w:val="3FB14F22"/>
    <w:rsid w:val="3FB3092B"/>
    <w:rsid w:val="3FB879E3"/>
    <w:rsid w:val="3FD31885"/>
    <w:rsid w:val="3FD55FA3"/>
    <w:rsid w:val="3FDF0FD8"/>
    <w:rsid w:val="3FE10B9D"/>
    <w:rsid w:val="40132669"/>
    <w:rsid w:val="401937B6"/>
    <w:rsid w:val="401E49B7"/>
    <w:rsid w:val="402B29F1"/>
    <w:rsid w:val="40606124"/>
    <w:rsid w:val="40754263"/>
    <w:rsid w:val="4078154A"/>
    <w:rsid w:val="408F4C23"/>
    <w:rsid w:val="409B5A50"/>
    <w:rsid w:val="40A0030B"/>
    <w:rsid w:val="40A97BC5"/>
    <w:rsid w:val="40D232F4"/>
    <w:rsid w:val="40DD2C5B"/>
    <w:rsid w:val="40E80531"/>
    <w:rsid w:val="40F10D00"/>
    <w:rsid w:val="411E2E50"/>
    <w:rsid w:val="41352B96"/>
    <w:rsid w:val="41456B09"/>
    <w:rsid w:val="41467970"/>
    <w:rsid w:val="41512022"/>
    <w:rsid w:val="41694FF4"/>
    <w:rsid w:val="41705ACA"/>
    <w:rsid w:val="417E16F1"/>
    <w:rsid w:val="418E4F77"/>
    <w:rsid w:val="41AB1135"/>
    <w:rsid w:val="41C049F0"/>
    <w:rsid w:val="41FC0217"/>
    <w:rsid w:val="42074EA1"/>
    <w:rsid w:val="42234923"/>
    <w:rsid w:val="42441211"/>
    <w:rsid w:val="42493F0E"/>
    <w:rsid w:val="4252753B"/>
    <w:rsid w:val="425D3F26"/>
    <w:rsid w:val="42616286"/>
    <w:rsid w:val="427C5404"/>
    <w:rsid w:val="427F3A1F"/>
    <w:rsid w:val="42B465AF"/>
    <w:rsid w:val="42B67539"/>
    <w:rsid w:val="42BD2423"/>
    <w:rsid w:val="42D814C2"/>
    <w:rsid w:val="42D85974"/>
    <w:rsid w:val="42F25368"/>
    <w:rsid w:val="42F77336"/>
    <w:rsid w:val="42FB6474"/>
    <w:rsid w:val="433B015F"/>
    <w:rsid w:val="4368120F"/>
    <w:rsid w:val="43825466"/>
    <w:rsid w:val="43C0213E"/>
    <w:rsid w:val="43CD4FD9"/>
    <w:rsid w:val="43E004C4"/>
    <w:rsid w:val="43E6162E"/>
    <w:rsid w:val="43ED58F1"/>
    <w:rsid w:val="43F87384"/>
    <w:rsid w:val="440B1A50"/>
    <w:rsid w:val="4410516E"/>
    <w:rsid w:val="44316EF8"/>
    <w:rsid w:val="444E3411"/>
    <w:rsid w:val="44503AA8"/>
    <w:rsid w:val="445675D1"/>
    <w:rsid w:val="44A345E9"/>
    <w:rsid w:val="44DA2CDD"/>
    <w:rsid w:val="44E84A6B"/>
    <w:rsid w:val="44F21A4B"/>
    <w:rsid w:val="44F80719"/>
    <w:rsid w:val="44FA6DDD"/>
    <w:rsid w:val="450D70EA"/>
    <w:rsid w:val="451F2B85"/>
    <w:rsid w:val="45342224"/>
    <w:rsid w:val="453E6577"/>
    <w:rsid w:val="45434620"/>
    <w:rsid w:val="45443CA2"/>
    <w:rsid w:val="454679DE"/>
    <w:rsid w:val="45471DD7"/>
    <w:rsid w:val="454875D9"/>
    <w:rsid w:val="4561706E"/>
    <w:rsid w:val="458D1B6C"/>
    <w:rsid w:val="45A820F9"/>
    <w:rsid w:val="45BC648B"/>
    <w:rsid w:val="45C61A2A"/>
    <w:rsid w:val="45C8046D"/>
    <w:rsid w:val="45CC2B8F"/>
    <w:rsid w:val="45CE7D57"/>
    <w:rsid w:val="45D25891"/>
    <w:rsid w:val="4608039A"/>
    <w:rsid w:val="461269CB"/>
    <w:rsid w:val="46155D55"/>
    <w:rsid w:val="461A3FFC"/>
    <w:rsid w:val="461B2FEE"/>
    <w:rsid w:val="46254192"/>
    <w:rsid w:val="463638F1"/>
    <w:rsid w:val="46370150"/>
    <w:rsid w:val="463F61F2"/>
    <w:rsid w:val="46473B82"/>
    <w:rsid w:val="464E3A55"/>
    <w:rsid w:val="466868D8"/>
    <w:rsid w:val="467D58DB"/>
    <w:rsid w:val="468F6FFB"/>
    <w:rsid w:val="46B64096"/>
    <w:rsid w:val="46C104C3"/>
    <w:rsid w:val="46C62F53"/>
    <w:rsid w:val="46C84861"/>
    <w:rsid w:val="46EF641F"/>
    <w:rsid w:val="47072DC7"/>
    <w:rsid w:val="470878CE"/>
    <w:rsid w:val="470C58FF"/>
    <w:rsid w:val="47203D1E"/>
    <w:rsid w:val="472E30F3"/>
    <w:rsid w:val="47437FD9"/>
    <w:rsid w:val="47514A69"/>
    <w:rsid w:val="475E1881"/>
    <w:rsid w:val="477B5AFF"/>
    <w:rsid w:val="477F5684"/>
    <w:rsid w:val="4783448C"/>
    <w:rsid w:val="4787692E"/>
    <w:rsid w:val="478F4951"/>
    <w:rsid w:val="47947D6A"/>
    <w:rsid w:val="47A000D5"/>
    <w:rsid w:val="47A20683"/>
    <w:rsid w:val="47C941E7"/>
    <w:rsid w:val="48193214"/>
    <w:rsid w:val="4828268C"/>
    <w:rsid w:val="48306E8E"/>
    <w:rsid w:val="48411AB6"/>
    <w:rsid w:val="486922D5"/>
    <w:rsid w:val="486A7555"/>
    <w:rsid w:val="486D515E"/>
    <w:rsid w:val="487314BB"/>
    <w:rsid w:val="48872C1C"/>
    <w:rsid w:val="48B9064E"/>
    <w:rsid w:val="48C62022"/>
    <w:rsid w:val="48C91901"/>
    <w:rsid w:val="48D42623"/>
    <w:rsid w:val="48F00AAD"/>
    <w:rsid w:val="48F54594"/>
    <w:rsid w:val="48F6771A"/>
    <w:rsid w:val="48FC24DE"/>
    <w:rsid w:val="4905567A"/>
    <w:rsid w:val="492A3EC5"/>
    <w:rsid w:val="494F4C52"/>
    <w:rsid w:val="495442F1"/>
    <w:rsid w:val="495E5A3A"/>
    <w:rsid w:val="49665A5E"/>
    <w:rsid w:val="496E2A80"/>
    <w:rsid w:val="4972088A"/>
    <w:rsid w:val="49821B43"/>
    <w:rsid w:val="498A4455"/>
    <w:rsid w:val="499756AC"/>
    <w:rsid w:val="49A26C86"/>
    <w:rsid w:val="49DA1DCA"/>
    <w:rsid w:val="49F126BA"/>
    <w:rsid w:val="4A1C7167"/>
    <w:rsid w:val="4A463D8A"/>
    <w:rsid w:val="4A4A0C9D"/>
    <w:rsid w:val="4A7D612D"/>
    <w:rsid w:val="4A9C02BA"/>
    <w:rsid w:val="4AA1769A"/>
    <w:rsid w:val="4AAD0EBD"/>
    <w:rsid w:val="4ABB29CA"/>
    <w:rsid w:val="4AC304CB"/>
    <w:rsid w:val="4AFF183A"/>
    <w:rsid w:val="4B190531"/>
    <w:rsid w:val="4B2041BB"/>
    <w:rsid w:val="4B211396"/>
    <w:rsid w:val="4B344675"/>
    <w:rsid w:val="4B404E71"/>
    <w:rsid w:val="4B466458"/>
    <w:rsid w:val="4B4F1CF8"/>
    <w:rsid w:val="4B645F1D"/>
    <w:rsid w:val="4B6D0A4A"/>
    <w:rsid w:val="4B70110F"/>
    <w:rsid w:val="4B80274A"/>
    <w:rsid w:val="4B9049B1"/>
    <w:rsid w:val="4B9A2822"/>
    <w:rsid w:val="4BB8364B"/>
    <w:rsid w:val="4BBB44C1"/>
    <w:rsid w:val="4BC211F7"/>
    <w:rsid w:val="4BE6116D"/>
    <w:rsid w:val="4C110AEF"/>
    <w:rsid w:val="4C2222C5"/>
    <w:rsid w:val="4C22408D"/>
    <w:rsid w:val="4C257BCA"/>
    <w:rsid w:val="4C351D5F"/>
    <w:rsid w:val="4C353C25"/>
    <w:rsid w:val="4C387A17"/>
    <w:rsid w:val="4C3D0FEE"/>
    <w:rsid w:val="4C3D772D"/>
    <w:rsid w:val="4C5154CF"/>
    <w:rsid w:val="4C807114"/>
    <w:rsid w:val="4C8550BA"/>
    <w:rsid w:val="4CBD1620"/>
    <w:rsid w:val="4CCA2B2E"/>
    <w:rsid w:val="4CD308EA"/>
    <w:rsid w:val="4CD3273F"/>
    <w:rsid w:val="4CDC4639"/>
    <w:rsid w:val="4CDF48AA"/>
    <w:rsid w:val="4D021F3F"/>
    <w:rsid w:val="4D184E97"/>
    <w:rsid w:val="4D3000FC"/>
    <w:rsid w:val="4D31567F"/>
    <w:rsid w:val="4D5F2A53"/>
    <w:rsid w:val="4D615843"/>
    <w:rsid w:val="4D9001E0"/>
    <w:rsid w:val="4D914B25"/>
    <w:rsid w:val="4DAE6F59"/>
    <w:rsid w:val="4DCC23F0"/>
    <w:rsid w:val="4DCE50DB"/>
    <w:rsid w:val="4E0F5AA7"/>
    <w:rsid w:val="4E332956"/>
    <w:rsid w:val="4E474A68"/>
    <w:rsid w:val="4E4F6FF4"/>
    <w:rsid w:val="4E616AFE"/>
    <w:rsid w:val="4E73040B"/>
    <w:rsid w:val="4EE05885"/>
    <w:rsid w:val="4EE132B3"/>
    <w:rsid w:val="4EF24A1B"/>
    <w:rsid w:val="4F121C26"/>
    <w:rsid w:val="4F342135"/>
    <w:rsid w:val="4F415791"/>
    <w:rsid w:val="4F4C251C"/>
    <w:rsid w:val="4F5B0195"/>
    <w:rsid w:val="4F7701F7"/>
    <w:rsid w:val="4F887477"/>
    <w:rsid w:val="4F9745DC"/>
    <w:rsid w:val="4F974943"/>
    <w:rsid w:val="4FB20360"/>
    <w:rsid w:val="4FB736C0"/>
    <w:rsid w:val="4FBE5D34"/>
    <w:rsid w:val="4FC25E94"/>
    <w:rsid w:val="4FE2022B"/>
    <w:rsid w:val="503967C0"/>
    <w:rsid w:val="508E47B4"/>
    <w:rsid w:val="50A348A7"/>
    <w:rsid w:val="50E22B16"/>
    <w:rsid w:val="50E3020C"/>
    <w:rsid w:val="51075CFD"/>
    <w:rsid w:val="512E7817"/>
    <w:rsid w:val="513112B2"/>
    <w:rsid w:val="513248AF"/>
    <w:rsid w:val="51363643"/>
    <w:rsid w:val="51421392"/>
    <w:rsid w:val="519A10D4"/>
    <w:rsid w:val="51A10742"/>
    <w:rsid w:val="51B8257F"/>
    <w:rsid w:val="51C07293"/>
    <w:rsid w:val="51D84C6C"/>
    <w:rsid w:val="522F37C9"/>
    <w:rsid w:val="526530F7"/>
    <w:rsid w:val="52A04147"/>
    <w:rsid w:val="52D940FA"/>
    <w:rsid w:val="52E174ED"/>
    <w:rsid w:val="52F16F43"/>
    <w:rsid w:val="52F321E7"/>
    <w:rsid w:val="530B52E5"/>
    <w:rsid w:val="530B7CE5"/>
    <w:rsid w:val="5310578E"/>
    <w:rsid w:val="531C41D7"/>
    <w:rsid w:val="533A4D93"/>
    <w:rsid w:val="533E5D1D"/>
    <w:rsid w:val="5350415A"/>
    <w:rsid w:val="53535AA0"/>
    <w:rsid w:val="535B6E5E"/>
    <w:rsid w:val="536B6DC4"/>
    <w:rsid w:val="537B4724"/>
    <w:rsid w:val="53A754B0"/>
    <w:rsid w:val="53B336C8"/>
    <w:rsid w:val="53C358D2"/>
    <w:rsid w:val="53C94D51"/>
    <w:rsid w:val="53D53E7C"/>
    <w:rsid w:val="53DB46B1"/>
    <w:rsid w:val="53ED602B"/>
    <w:rsid w:val="53F8042E"/>
    <w:rsid w:val="53FB2473"/>
    <w:rsid w:val="54051131"/>
    <w:rsid w:val="54172078"/>
    <w:rsid w:val="541959AF"/>
    <w:rsid w:val="54225DA7"/>
    <w:rsid w:val="542D527E"/>
    <w:rsid w:val="54485FA2"/>
    <w:rsid w:val="545A2D68"/>
    <w:rsid w:val="545D2185"/>
    <w:rsid w:val="54725319"/>
    <w:rsid w:val="549D1D0D"/>
    <w:rsid w:val="54B500D7"/>
    <w:rsid w:val="54BD0D6B"/>
    <w:rsid w:val="55083B03"/>
    <w:rsid w:val="551E37C0"/>
    <w:rsid w:val="55311DDC"/>
    <w:rsid w:val="553F2EF8"/>
    <w:rsid w:val="554A1BDA"/>
    <w:rsid w:val="556B7316"/>
    <w:rsid w:val="557D6D32"/>
    <w:rsid w:val="55AF5105"/>
    <w:rsid w:val="55B118FD"/>
    <w:rsid w:val="55B53A6F"/>
    <w:rsid w:val="55B80FCD"/>
    <w:rsid w:val="55B87E48"/>
    <w:rsid w:val="55CA5641"/>
    <w:rsid w:val="55CE6281"/>
    <w:rsid w:val="55CF512D"/>
    <w:rsid w:val="55D326DA"/>
    <w:rsid w:val="55FB7DC4"/>
    <w:rsid w:val="55FC131C"/>
    <w:rsid w:val="56042643"/>
    <w:rsid w:val="560E762D"/>
    <w:rsid w:val="561422E6"/>
    <w:rsid w:val="56541373"/>
    <w:rsid w:val="56581D0B"/>
    <w:rsid w:val="565E7684"/>
    <w:rsid w:val="5660467D"/>
    <w:rsid w:val="56713D61"/>
    <w:rsid w:val="56864E8C"/>
    <w:rsid w:val="56B33913"/>
    <w:rsid w:val="56B9761B"/>
    <w:rsid w:val="56C079EB"/>
    <w:rsid w:val="56EC2ED6"/>
    <w:rsid w:val="56ED7AF0"/>
    <w:rsid w:val="56F36484"/>
    <w:rsid w:val="56FE4942"/>
    <w:rsid w:val="570533EF"/>
    <w:rsid w:val="571C1D56"/>
    <w:rsid w:val="572A0561"/>
    <w:rsid w:val="573646CD"/>
    <w:rsid w:val="573E55DF"/>
    <w:rsid w:val="575318F6"/>
    <w:rsid w:val="57635FCD"/>
    <w:rsid w:val="57871F26"/>
    <w:rsid w:val="578C6BC8"/>
    <w:rsid w:val="57D40A2E"/>
    <w:rsid w:val="57DC2C0E"/>
    <w:rsid w:val="57F96C77"/>
    <w:rsid w:val="58030BC5"/>
    <w:rsid w:val="58492A0E"/>
    <w:rsid w:val="585A6E1F"/>
    <w:rsid w:val="585D6B5F"/>
    <w:rsid w:val="585F436B"/>
    <w:rsid w:val="588234A7"/>
    <w:rsid w:val="588822F5"/>
    <w:rsid w:val="58B31A6D"/>
    <w:rsid w:val="58B4561F"/>
    <w:rsid w:val="58BE5B08"/>
    <w:rsid w:val="58E32B2F"/>
    <w:rsid w:val="58ED7668"/>
    <w:rsid w:val="58FF5C5B"/>
    <w:rsid w:val="58FF7DAC"/>
    <w:rsid w:val="590561D4"/>
    <w:rsid w:val="590F22EE"/>
    <w:rsid w:val="59230BB2"/>
    <w:rsid w:val="5928072F"/>
    <w:rsid w:val="59302BA6"/>
    <w:rsid w:val="59554F93"/>
    <w:rsid w:val="59640046"/>
    <w:rsid w:val="59692DC1"/>
    <w:rsid w:val="597470E4"/>
    <w:rsid w:val="598B38FE"/>
    <w:rsid w:val="59A11161"/>
    <w:rsid w:val="59BE41E3"/>
    <w:rsid w:val="59BE4951"/>
    <w:rsid w:val="59C362BA"/>
    <w:rsid w:val="59CF2D81"/>
    <w:rsid w:val="59D04CBC"/>
    <w:rsid w:val="59D42B8D"/>
    <w:rsid w:val="5A021229"/>
    <w:rsid w:val="5A046BF1"/>
    <w:rsid w:val="5A3541FC"/>
    <w:rsid w:val="5A3B115F"/>
    <w:rsid w:val="5A5C550F"/>
    <w:rsid w:val="5A6574D8"/>
    <w:rsid w:val="5A690135"/>
    <w:rsid w:val="5A9842A2"/>
    <w:rsid w:val="5A992E52"/>
    <w:rsid w:val="5A9C3CFB"/>
    <w:rsid w:val="5AB42D43"/>
    <w:rsid w:val="5ABD4B5A"/>
    <w:rsid w:val="5AED1A4B"/>
    <w:rsid w:val="5AF86054"/>
    <w:rsid w:val="5AFF2BCA"/>
    <w:rsid w:val="5B012D2E"/>
    <w:rsid w:val="5B02362D"/>
    <w:rsid w:val="5B025150"/>
    <w:rsid w:val="5B4D1499"/>
    <w:rsid w:val="5B57583A"/>
    <w:rsid w:val="5B586AF7"/>
    <w:rsid w:val="5B5A6C1C"/>
    <w:rsid w:val="5B5C67D3"/>
    <w:rsid w:val="5B6D4FE4"/>
    <w:rsid w:val="5B726AE6"/>
    <w:rsid w:val="5B765468"/>
    <w:rsid w:val="5B9814F2"/>
    <w:rsid w:val="5BE80CDF"/>
    <w:rsid w:val="5BEF5C5D"/>
    <w:rsid w:val="5BF67C7B"/>
    <w:rsid w:val="5BFF2A7E"/>
    <w:rsid w:val="5C1519C3"/>
    <w:rsid w:val="5C282412"/>
    <w:rsid w:val="5C2C30DB"/>
    <w:rsid w:val="5C367B70"/>
    <w:rsid w:val="5C384E84"/>
    <w:rsid w:val="5C3E7711"/>
    <w:rsid w:val="5C43222A"/>
    <w:rsid w:val="5C482BD1"/>
    <w:rsid w:val="5C5C1D1A"/>
    <w:rsid w:val="5C5E13B7"/>
    <w:rsid w:val="5C634C5A"/>
    <w:rsid w:val="5C8C2636"/>
    <w:rsid w:val="5C8C331B"/>
    <w:rsid w:val="5C8F5317"/>
    <w:rsid w:val="5C9529A5"/>
    <w:rsid w:val="5C97330F"/>
    <w:rsid w:val="5CA40EE3"/>
    <w:rsid w:val="5CB45C65"/>
    <w:rsid w:val="5CB61BE6"/>
    <w:rsid w:val="5CBF50EB"/>
    <w:rsid w:val="5CDD3D33"/>
    <w:rsid w:val="5CDE0605"/>
    <w:rsid w:val="5CEB023D"/>
    <w:rsid w:val="5CEE2CD0"/>
    <w:rsid w:val="5CF327F0"/>
    <w:rsid w:val="5CFB0705"/>
    <w:rsid w:val="5D000B40"/>
    <w:rsid w:val="5D0E7220"/>
    <w:rsid w:val="5D1D6A2E"/>
    <w:rsid w:val="5D3A6FF2"/>
    <w:rsid w:val="5D5537F5"/>
    <w:rsid w:val="5D67107C"/>
    <w:rsid w:val="5D6B59D6"/>
    <w:rsid w:val="5D731664"/>
    <w:rsid w:val="5D7F682B"/>
    <w:rsid w:val="5D882329"/>
    <w:rsid w:val="5D932A08"/>
    <w:rsid w:val="5D9B79CA"/>
    <w:rsid w:val="5DBE2889"/>
    <w:rsid w:val="5DD944B1"/>
    <w:rsid w:val="5DE85505"/>
    <w:rsid w:val="5E0342E8"/>
    <w:rsid w:val="5E0400F5"/>
    <w:rsid w:val="5E1E4870"/>
    <w:rsid w:val="5E3618D3"/>
    <w:rsid w:val="5E4B4250"/>
    <w:rsid w:val="5E4D7E13"/>
    <w:rsid w:val="5E581967"/>
    <w:rsid w:val="5E7C0C0C"/>
    <w:rsid w:val="5E901786"/>
    <w:rsid w:val="5E914C8E"/>
    <w:rsid w:val="5E92520C"/>
    <w:rsid w:val="5EB2506A"/>
    <w:rsid w:val="5EB702B4"/>
    <w:rsid w:val="5EBD790F"/>
    <w:rsid w:val="5EBE7497"/>
    <w:rsid w:val="5EC93688"/>
    <w:rsid w:val="5ECA420C"/>
    <w:rsid w:val="5F0568A8"/>
    <w:rsid w:val="5F1F270E"/>
    <w:rsid w:val="5F280052"/>
    <w:rsid w:val="5F2950F5"/>
    <w:rsid w:val="5F4D2E98"/>
    <w:rsid w:val="5F4F37B1"/>
    <w:rsid w:val="5F61105B"/>
    <w:rsid w:val="5F740651"/>
    <w:rsid w:val="5F7C5671"/>
    <w:rsid w:val="5F8A47FA"/>
    <w:rsid w:val="5FB078B3"/>
    <w:rsid w:val="5FC52887"/>
    <w:rsid w:val="5FC74577"/>
    <w:rsid w:val="5FC8542F"/>
    <w:rsid w:val="5FCD32E3"/>
    <w:rsid w:val="5FF2434A"/>
    <w:rsid w:val="5FF65141"/>
    <w:rsid w:val="5FF669B3"/>
    <w:rsid w:val="600C66E6"/>
    <w:rsid w:val="602E32CC"/>
    <w:rsid w:val="603F624D"/>
    <w:rsid w:val="605041B9"/>
    <w:rsid w:val="60596128"/>
    <w:rsid w:val="60666844"/>
    <w:rsid w:val="606851A2"/>
    <w:rsid w:val="607A3B68"/>
    <w:rsid w:val="607B34D7"/>
    <w:rsid w:val="60985A10"/>
    <w:rsid w:val="60A46376"/>
    <w:rsid w:val="60AC4DCC"/>
    <w:rsid w:val="60AF2636"/>
    <w:rsid w:val="60B45169"/>
    <w:rsid w:val="60C143EE"/>
    <w:rsid w:val="60DA56BC"/>
    <w:rsid w:val="61125B7F"/>
    <w:rsid w:val="612B1737"/>
    <w:rsid w:val="61315764"/>
    <w:rsid w:val="6136271D"/>
    <w:rsid w:val="6141192E"/>
    <w:rsid w:val="617A2324"/>
    <w:rsid w:val="619B384A"/>
    <w:rsid w:val="61AE477F"/>
    <w:rsid w:val="61B3385A"/>
    <w:rsid w:val="61CC58D1"/>
    <w:rsid w:val="61D65370"/>
    <w:rsid w:val="61DC50E3"/>
    <w:rsid w:val="61E3068E"/>
    <w:rsid w:val="62000626"/>
    <w:rsid w:val="621D542C"/>
    <w:rsid w:val="622A4812"/>
    <w:rsid w:val="622A785D"/>
    <w:rsid w:val="62332938"/>
    <w:rsid w:val="6247589D"/>
    <w:rsid w:val="625F4995"/>
    <w:rsid w:val="626B44C1"/>
    <w:rsid w:val="629074AD"/>
    <w:rsid w:val="629B3B57"/>
    <w:rsid w:val="62AC4FBB"/>
    <w:rsid w:val="62B275C6"/>
    <w:rsid w:val="62DF00E4"/>
    <w:rsid w:val="62EE0721"/>
    <w:rsid w:val="62F91C8F"/>
    <w:rsid w:val="630C6F01"/>
    <w:rsid w:val="631C3A8A"/>
    <w:rsid w:val="63355606"/>
    <w:rsid w:val="636312B7"/>
    <w:rsid w:val="637265ED"/>
    <w:rsid w:val="637D00EB"/>
    <w:rsid w:val="63841914"/>
    <w:rsid w:val="638815DD"/>
    <w:rsid w:val="638E642C"/>
    <w:rsid w:val="638F7C75"/>
    <w:rsid w:val="63933696"/>
    <w:rsid w:val="639D3F73"/>
    <w:rsid w:val="63A142AB"/>
    <w:rsid w:val="63A8645E"/>
    <w:rsid w:val="63CE1A57"/>
    <w:rsid w:val="63E2152A"/>
    <w:rsid w:val="63F848B3"/>
    <w:rsid w:val="64036117"/>
    <w:rsid w:val="64064F2E"/>
    <w:rsid w:val="64122217"/>
    <w:rsid w:val="64133E3E"/>
    <w:rsid w:val="64217FEA"/>
    <w:rsid w:val="64272AD6"/>
    <w:rsid w:val="644A7758"/>
    <w:rsid w:val="645C2CB8"/>
    <w:rsid w:val="64840D01"/>
    <w:rsid w:val="64932754"/>
    <w:rsid w:val="649F38BF"/>
    <w:rsid w:val="64B14021"/>
    <w:rsid w:val="64E52FAE"/>
    <w:rsid w:val="64F21DA5"/>
    <w:rsid w:val="650376CA"/>
    <w:rsid w:val="65052FD8"/>
    <w:rsid w:val="65062F1F"/>
    <w:rsid w:val="65254064"/>
    <w:rsid w:val="6544286D"/>
    <w:rsid w:val="65483FF9"/>
    <w:rsid w:val="655D4C03"/>
    <w:rsid w:val="65841662"/>
    <w:rsid w:val="65906BF2"/>
    <w:rsid w:val="659556A1"/>
    <w:rsid w:val="65960EAF"/>
    <w:rsid w:val="65A35F2E"/>
    <w:rsid w:val="65A648D3"/>
    <w:rsid w:val="65B30DD9"/>
    <w:rsid w:val="65C91495"/>
    <w:rsid w:val="65E55BEF"/>
    <w:rsid w:val="65E57170"/>
    <w:rsid w:val="65EB35F1"/>
    <w:rsid w:val="65F737DC"/>
    <w:rsid w:val="66104122"/>
    <w:rsid w:val="66110FC1"/>
    <w:rsid w:val="662A2586"/>
    <w:rsid w:val="66326E53"/>
    <w:rsid w:val="6649780D"/>
    <w:rsid w:val="664C5DE4"/>
    <w:rsid w:val="66517471"/>
    <w:rsid w:val="6655229B"/>
    <w:rsid w:val="66640665"/>
    <w:rsid w:val="66956004"/>
    <w:rsid w:val="66971611"/>
    <w:rsid w:val="66B83F33"/>
    <w:rsid w:val="66CC5F27"/>
    <w:rsid w:val="66E86E3A"/>
    <w:rsid w:val="66F60011"/>
    <w:rsid w:val="670C21F5"/>
    <w:rsid w:val="67263F40"/>
    <w:rsid w:val="6732213D"/>
    <w:rsid w:val="673F39E2"/>
    <w:rsid w:val="67467C24"/>
    <w:rsid w:val="674A3BA2"/>
    <w:rsid w:val="67575587"/>
    <w:rsid w:val="67642B25"/>
    <w:rsid w:val="676B084E"/>
    <w:rsid w:val="677C4661"/>
    <w:rsid w:val="67B149BD"/>
    <w:rsid w:val="67BD5A2D"/>
    <w:rsid w:val="67F337A2"/>
    <w:rsid w:val="67F34141"/>
    <w:rsid w:val="67F5158E"/>
    <w:rsid w:val="67F719F4"/>
    <w:rsid w:val="680558DA"/>
    <w:rsid w:val="680750A5"/>
    <w:rsid w:val="682E47BD"/>
    <w:rsid w:val="684A48CF"/>
    <w:rsid w:val="6855058C"/>
    <w:rsid w:val="68636779"/>
    <w:rsid w:val="686826E6"/>
    <w:rsid w:val="68713B9A"/>
    <w:rsid w:val="687C4230"/>
    <w:rsid w:val="6883166E"/>
    <w:rsid w:val="68881EB9"/>
    <w:rsid w:val="689A5BAB"/>
    <w:rsid w:val="68AA41E1"/>
    <w:rsid w:val="68B60344"/>
    <w:rsid w:val="68C313D3"/>
    <w:rsid w:val="68C80E25"/>
    <w:rsid w:val="68DB0298"/>
    <w:rsid w:val="68DE255D"/>
    <w:rsid w:val="68EB1AB4"/>
    <w:rsid w:val="68F45232"/>
    <w:rsid w:val="68F908EC"/>
    <w:rsid w:val="690450C7"/>
    <w:rsid w:val="690B18DB"/>
    <w:rsid w:val="69130323"/>
    <w:rsid w:val="692C550C"/>
    <w:rsid w:val="692F0260"/>
    <w:rsid w:val="694054C5"/>
    <w:rsid w:val="69495CC1"/>
    <w:rsid w:val="694D0651"/>
    <w:rsid w:val="695A77C0"/>
    <w:rsid w:val="69821B12"/>
    <w:rsid w:val="69855679"/>
    <w:rsid w:val="699E705F"/>
    <w:rsid w:val="69AF0588"/>
    <w:rsid w:val="69C156D7"/>
    <w:rsid w:val="69C314CF"/>
    <w:rsid w:val="69C85F20"/>
    <w:rsid w:val="69CB5F43"/>
    <w:rsid w:val="69D17982"/>
    <w:rsid w:val="69DC1732"/>
    <w:rsid w:val="69DE257D"/>
    <w:rsid w:val="69DF1407"/>
    <w:rsid w:val="69F04D14"/>
    <w:rsid w:val="69FE0B9F"/>
    <w:rsid w:val="6A1E326F"/>
    <w:rsid w:val="6A2C4D38"/>
    <w:rsid w:val="6A5F37F8"/>
    <w:rsid w:val="6A675308"/>
    <w:rsid w:val="6A685586"/>
    <w:rsid w:val="6A6D2D15"/>
    <w:rsid w:val="6A806A82"/>
    <w:rsid w:val="6A8E5266"/>
    <w:rsid w:val="6A923EF4"/>
    <w:rsid w:val="6A9349C8"/>
    <w:rsid w:val="6A9E7D34"/>
    <w:rsid w:val="6AB81D0A"/>
    <w:rsid w:val="6AC61775"/>
    <w:rsid w:val="6AC66273"/>
    <w:rsid w:val="6AE63EDD"/>
    <w:rsid w:val="6B1F1F73"/>
    <w:rsid w:val="6B404B13"/>
    <w:rsid w:val="6B4E4976"/>
    <w:rsid w:val="6B68705D"/>
    <w:rsid w:val="6B9E3738"/>
    <w:rsid w:val="6B9F35F2"/>
    <w:rsid w:val="6BB53660"/>
    <w:rsid w:val="6BBC70BA"/>
    <w:rsid w:val="6BC5026E"/>
    <w:rsid w:val="6BCA0A7A"/>
    <w:rsid w:val="6BD45E27"/>
    <w:rsid w:val="6BE0115B"/>
    <w:rsid w:val="6BE75299"/>
    <w:rsid w:val="6BE80003"/>
    <w:rsid w:val="6BF75A58"/>
    <w:rsid w:val="6BFA0692"/>
    <w:rsid w:val="6BFD544E"/>
    <w:rsid w:val="6C092F1E"/>
    <w:rsid w:val="6C144A6E"/>
    <w:rsid w:val="6C147132"/>
    <w:rsid w:val="6C373091"/>
    <w:rsid w:val="6C503DAE"/>
    <w:rsid w:val="6C504BD0"/>
    <w:rsid w:val="6C941746"/>
    <w:rsid w:val="6CA354B3"/>
    <w:rsid w:val="6CC85023"/>
    <w:rsid w:val="6CCE535A"/>
    <w:rsid w:val="6CDD4293"/>
    <w:rsid w:val="6CDE6322"/>
    <w:rsid w:val="6CF9299D"/>
    <w:rsid w:val="6D0830A7"/>
    <w:rsid w:val="6D10035E"/>
    <w:rsid w:val="6D1D5C74"/>
    <w:rsid w:val="6D43479F"/>
    <w:rsid w:val="6D453B29"/>
    <w:rsid w:val="6D4F227E"/>
    <w:rsid w:val="6D5A6A22"/>
    <w:rsid w:val="6D731361"/>
    <w:rsid w:val="6D7861CC"/>
    <w:rsid w:val="6D804726"/>
    <w:rsid w:val="6D9F33AA"/>
    <w:rsid w:val="6DBE7948"/>
    <w:rsid w:val="6DC9659F"/>
    <w:rsid w:val="6DF44A8E"/>
    <w:rsid w:val="6E0B3892"/>
    <w:rsid w:val="6E210C79"/>
    <w:rsid w:val="6E37482E"/>
    <w:rsid w:val="6E5D3172"/>
    <w:rsid w:val="6E6360E7"/>
    <w:rsid w:val="6E6565FA"/>
    <w:rsid w:val="6E663FE2"/>
    <w:rsid w:val="6E6B0BEA"/>
    <w:rsid w:val="6E707D82"/>
    <w:rsid w:val="6E7C3A5F"/>
    <w:rsid w:val="6E7E431D"/>
    <w:rsid w:val="6E87647A"/>
    <w:rsid w:val="6EA2260E"/>
    <w:rsid w:val="6EE45B80"/>
    <w:rsid w:val="6EEF60E2"/>
    <w:rsid w:val="6EF51F7D"/>
    <w:rsid w:val="6F0A4732"/>
    <w:rsid w:val="6F0C74D3"/>
    <w:rsid w:val="6F0C7D90"/>
    <w:rsid w:val="6F11718C"/>
    <w:rsid w:val="6F462840"/>
    <w:rsid w:val="6F477517"/>
    <w:rsid w:val="6F4903C9"/>
    <w:rsid w:val="6F5C6330"/>
    <w:rsid w:val="6F6764A0"/>
    <w:rsid w:val="6F6B2FB7"/>
    <w:rsid w:val="6F7556D2"/>
    <w:rsid w:val="6F9B35EA"/>
    <w:rsid w:val="6FAC5CEA"/>
    <w:rsid w:val="6FB506EB"/>
    <w:rsid w:val="6FCB06A3"/>
    <w:rsid w:val="6FF14069"/>
    <w:rsid w:val="6FF978CC"/>
    <w:rsid w:val="6FFA647E"/>
    <w:rsid w:val="70070487"/>
    <w:rsid w:val="701D7C9F"/>
    <w:rsid w:val="70482D61"/>
    <w:rsid w:val="70617F96"/>
    <w:rsid w:val="7084100E"/>
    <w:rsid w:val="70A2563B"/>
    <w:rsid w:val="70A3133C"/>
    <w:rsid w:val="70A66276"/>
    <w:rsid w:val="70AD11AC"/>
    <w:rsid w:val="70AF6310"/>
    <w:rsid w:val="70B023D0"/>
    <w:rsid w:val="70B578C6"/>
    <w:rsid w:val="70B64F17"/>
    <w:rsid w:val="70E52203"/>
    <w:rsid w:val="70EB5536"/>
    <w:rsid w:val="710722A0"/>
    <w:rsid w:val="711E5A85"/>
    <w:rsid w:val="712039EB"/>
    <w:rsid w:val="7127060B"/>
    <w:rsid w:val="713100A0"/>
    <w:rsid w:val="71571371"/>
    <w:rsid w:val="71571377"/>
    <w:rsid w:val="71676D06"/>
    <w:rsid w:val="718972EF"/>
    <w:rsid w:val="71900630"/>
    <w:rsid w:val="71AB0179"/>
    <w:rsid w:val="71C57B6A"/>
    <w:rsid w:val="71CE7E50"/>
    <w:rsid w:val="71D843D7"/>
    <w:rsid w:val="71F32E33"/>
    <w:rsid w:val="71F700B4"/>
    <w:rsid w:val="71FA5616"/>
    <w:rsid w:val="720303AD"/>
    <w:rsid w:val="7204169D"/>
    <w:rsid w:val="720B313F"/>
    <w:rsid w:val="721E5A23"/>
    <w:rsid w:val="72267D16"/>
    <w:rsid w:val="72332CDB"/>
    <w:rsid w:val="72334D9B"/>
    <w:rsid w:val="726846EA"/>
    <w:rsid w:val="727A4C05"/>
    <w:rsid w:val="72922912"/>
    <w:rsid w:val="7292589A"/>
    <w:rsid w:val="72A0216A"/>
    <w:rsid w:val="72D31A5C"/>
    <w:rsid w:val="72D83CBB"/>
    <w:rsid w:val="72E63434"/>
    <w:rsid w:val="72E819B1"/>
    <w:rsid w:val="72F87D01"/>
    <w:rsid w:val="73434151"/>
    <w:rsid w:val="73453974"/>
    <w:rsid w:val="73471533"/>
    <w:rsid w:val="73500AA0"/>
    <w:rsid w:val="73546DD7"/>
    <w:rsid w:val="735566B5"/>
    <w:rsid w:val="736241EB"/>
    <w:rsid w:val="736567BB"/>
    <w:rsid w:val="736837A9"/>
    <w:rsid w:val="736A3B5B"/>
    <w:rsid w:val="736C5D73"/>
    <w:rsid w:val="73716DE0"/>
    <w:rsid w:val="73722959"/>
    <w:rsid w:val="73805E0D"/>
    <w:rsid w:val="73A773AF"/>
    <w:rsid w:val="73A808B7"/>
    <w:rsid w:val="73AA7506"/>
    <w:rsid w:val="73BD117B"/>
    <w:rsid w:val="73C63723"/>
    <w:rsid w:val="73C83F20"/>
    <w:rsid w:val="73ED14EA"/>
    <w:rsid w:val="73ED6F39"/>
    <w:rsid w:val="742426F3"/>
    <w:rsid w:val="742F2406"/>
    <w:rsid w:val="742F3B2E"/>
    <w:rsid w:val="743B1032"/>
    <w:rsid w:val="744135FA"/>
    <w:rsid w:val="744136C6"/>
    <w:rsid w:val="74623E61"/>
    <w:rsid w:val="747424B2"/>
    <w:rsid w:val="747F6E12"/>
    <w:rsid w:val="748162EB"/>
    <w:rsid w:val="749B1EDC"/>
    <w:rsid w:val="74A95073"/>
    <w:rsid w:val="74B21669"/>
    <w:rsid w:val="74B63A9B"/>
    <w:rsid w:val="74C01C92"/>
    <w:rsid w:val="74C03FC6"/>
    <w:rsid w:val="74C36272"/>
    <w:rsid w:val="74C446DF"/>
    <w:rsid w:val="74CA2289"/>
    <w:rsid w:val="74CC7241"/>
    <w:rsid w:val="74D96D72"/>
    <w:rsid w:val="74DC48BB"/>
    <w:rsid w:val="74F23B1B"/>
    <w:rsid w:val="75035F2F"/>
    <w:rsid w:val="75191F0E"/>
    <w:rsid w:val="751E1C9E"/>
    <w:rsid w:val="75215296"/>
    <w:rsid w:val="75312E00"/>
    <w:rsid w:val="7544003F"/>
    <w:rsid w:val="7544538D"/>
    <w:rsid w:val="75477255"/>
    <w:rsid w:val="75500D18"/>
    <w:rsid w:val="7558164F"/>
    <w:rsid w:val="756A523B"/>
    <w:rsid w:val="757D0C5E"/>
    <w:rsid w:val="75830344"/>
    <w:rsid w:val="759307EE"/>
    <w:rsid w:val="75931AB9"/>
    <w:rsid w:val="75C678AA"/>
    <w:rsid w:val="75D80FF1"/>
    <w:rsid w:val="75E51608"/>
    <w:rsid w:val="75EA29BF"/>
    <w:rsid w:val="75F6229D"/>
    <w:rsid w:val="7605545B"/>
    <w:rsid w:val="762476BE"/>
    <w:rsid w:val="76295F42"/>
    <w:rsid w:val="765B379A"/>
    <w:rsid w:val="766079E3"/>
    <w:rsid w:val="76727D55"/>
    <w:rsid w:val="767F1DC0"/>
    <w:rsid w:val="76990A4A"/>
    <w:rsid w:val="76B43A4D"/>
    <w:rsid w:val="76EC3979"/>
    <w:rsid w:val="76F74067"/>
    <w:rsid w:val="76FD7863"/>
    <w:rsid w:val="77080FC1"/>
    <w:rsid w:val="770B1664"/>
    <w:rsid w:val="77117C20"/>
    <w:rsid w:val="771558C1"/>
    <w:rsid w:val="77191741"/>
    <w:rsid w:val="77293C74"/>
    <w:rsid w:val="773B1CA4"/>
    <w:rsid w:val="77450716"/>
    <w:rsid w:val="77642A9B"/>
    <w:rsid w:val="77671ECC"/>
    <w:rsid w:val="778B17FC"/>
    <w:rsid w:val="778F2778"/>
    <w:rsid w:val="778F52C4"/>
    <w:rsid w:val="77931032"/>
    <w:rsid w:val="779D024E"/>
    <w:rsid w:val="77B07F31"/>
    <w:rsid w:val="77BC69EA"/>
    <w:rsid w:val="77C90D0C"/>
    <w:rsid w:val="77D522F9"/>
    <w:rsid w:val="77ED50EC"/>
    <w:rsid w:val="780E42F2"/>
    <w:rsid w:val="782D757E"/>
    <w:rsid w:val="7852205D"/>
    <w:rsid w:val="785425E0"/>
    <w:rsid w:val="785B32B4"/>
    <w:rsid w:val="78845AF9"/>
    <w:rsid w:val="7885221B"/>
    <w:rsid w:val="78857F25"/>
    <w:rsid w:val="789474FD"/>
    <w:rsid w:val="78AA0D09"/>
    <w:rsid w:val="78AE735D"/>
    <w:rsid w:val="78B12C57"/>
    <w:rsid w:val="78B177C5"/>
    <w:rsid w:val="78CF77EB"/>
    <w:rsid w:val="78D32AFC"/>
    <w:rsid w:val="78EF2EB1"/>
    <w:rsid w:val="78FB0190"/>
    <w:rsid w:val="78FB6F21"/>
    <w:rsid w:val="78FD0C0B"/>
    <w:rsid w:val="792421FC"/>
    <w:rsid w:val="7939089B"/>
    <w:rsid w:val="79433ACE"/>
    <w:rsid w:val="79563EEA"/>
    <w:rsid w:val="79587EE6"/>
    <w:rsid w:val="795A79C1"/>
    <w:rsid w:val="797964FF"/>
    <w:rsid w:val="797E13FB"/>
    <w:rsid w:val="797E148E"/>
    <w:rsid w:val="79845FA5"/>
    <w:rsid w:val="798D734E"/>
    <w:rsid w:val="79AB40BB"/>
    <w:rsid w:val="79BA5905"/>
    <w:rsid w:val="79BC2455"/>
    <w:rsid w:val="79D277F7"/>
    <w:rsid w:val="79F26784"/>
    <w:rsid w:val="7A0260F0"/>
    <w:rsid w:val="7A077A79"/>
    <w:rsid w:val="7A172EA9"/>
    <w:rsid w:val="7A1A00F2"/>
    <w:rsid w:val="7A314864"/>
    <w:rsid w:val="7A4A0EDD"/>
    <w:rsid w:val="7A570DAE"/>
    <w:rsid w:val="7A59652D"/>
    <w:rsid w:val="7A65116E"/>
    <w:rsid w:val="7A6B0933"/>
    <w:rsid w:val="7A6F0539"/>
    <w:rsid w:val="7A70387A"/>
    <w:rsid w:val="7A7627B4"/>
    <w:rsid w:val="7A7B1BCC"/>
    <w:rsid w:val="7A7C39D1"/>
    <w:rsid w:val="7A932E8F"/>
    <w:rsid w:val="7A9D1A0E"/>
    <w:rsid w:val="7AA674E3"/>
    <w:rsid w:val="7AAE55F4"/>
    <w:rsid w:val="7AB01836"/>
    <w:rsid w:val="7AB6368B"/>
    <w:rsid w:val="7ABD05FB"/>
    <w:rsid w:val="7AD2523D"/>
    <w:rsid w:val="7AE26383"/>
    <w:rsid w:val="7B045B97"/>
    <w:rsid w:val="7B1029B2"/>
    <w:rsid w:val="7B152DBF"/>
    <w:rsid w:val="7B2F55C4"/>
    <w:rsid w:val="7B321951"/>
    <w:rsid w:val="7B33188B"/>
    <w:rsid w:val="7B3818C9"/>
    <w:rsid w:val="7B4B3EAB"/>
    <w:rsid w:val="7B524548"/>
    <w:rsid w:val="7B601308"/>
    <w:rsid w:val="7B6A3530"/>
    <w:rsid w:val="7B701DB7"/>
    <w:rsid w:val="7B876711"/>
    <w:rsid w:val="7B973E60"/>
    <w:rsid w:val="7BA330B7"/>
    <w:rsid w:val="7BAA74FA"/>
    <w:rsid w:val="7BB12A16"/>
    <w:rsid w:val="7BB71C80"/>
    <w:rsid w:val="7BF468E3"/>
    <w:rsid w:val="7BFD1699"/>
    <w:rsid w:val="7C02571D"/>
    <w:rsid w:val="7C1957DF"/>
    <w:rsid w:val="7C224C0C"/>
    <w:rsid w:val="7C2A7C25"/>
    <w:rsid w:val="7C3A2853"/>
    <w:rsid w:val="7C3A417F"/>
    <w:rsid w:val="7C3A49A9"/>
    <w:rsid w:val="7C737F3D"/>
    <w:rsid w:val="7C85521D"/>
    <w:rsid w:val="7C96325B"/>
    <w:rsid w:val="7C983790"/>
    <w:rsid w:val="7CB204CD"/>
    <w:rsid w:val="7CB53EBC"/>
    <w:rsid w:val="7CBD097F"/>
    <w:rsid w:val="7CD8604B"/>
    <w:rsid w:val="7CDE6370"/>
    <w:rsid w:val="7CDF7ECF"/>
    <w:rsid w:val="7CEC2018"/>
    <w:rsid w:val="7D163DA8"/>
    <w:rsid w:val="7D27108C"/>
    <w:rsid w:val="7D4F7589"/>
    <w:rsid w:val="7D6E31B3"/>
    <w:rsid w:val="7D7C36A9"/>
    <w:rsid w:val="7D8F505D"/>
    <w:rsid w:val="7D9D4056"/>
    <w:rsid w:val="7DAE7B7E"/>
    <w:rsid w:val="7DB604D2"/>
    <w:rsid w:val="7DBA2679"/>
    <w:rsid w:val="7DBF1B2C"/>
    <w:rsid w:val="7DCB69B1"/>
    <w:rsid w:val="7DD87A28"/>
    <w:rsid w:val="7DDF70C3"/>
    <w:rsid w:val="7DEE4BB6"/>
    <w:rsid w:val="7E064806"/>
    <w:rsid w:val="7E1B74A0"/>
    <w:rsid w:val="7E1F7BC1"/>
    <w:rsid w:val="7E33767F"/>
    <w:rsid w:val="7E38447B"/>
    <w:rsid w:val="7E396A92"/>
    <w:rsid w:val="7E3D44AE"/>
    <w:rsid w:val="7E52448D"/>
    <w:rsid w:val="7E663049"/>
    <w:rsid w:val="7E6D2C28"/>
    <w:rsid w:val="7E7D2D1C"/>
    <w:rsid w:val="7E9C128C"/>
    <w:rsid w:val="7EAC7E51"/>
    <w:rsid w:val="7EB03CBC"/>
    <w:rsid w:val="7ED80F0F"/>
    <w:rsid w:val="7EE74817"/>
    <w:rsid w:val="7EE9639F"/>
    <w:rsid w:val="7EF21489"/>
    <w:rsid w:val="7EF806D7"/>
    <w:rsid w:val="7F0E5CC6"/>
    <w:rsid w:val="7F1D5641"/>
    <w:rsid w:val="7F2D043A"/>
    <w:rsid w:val="7F343022"/>
    <w:rsid w:val="7F4956F8"/>
    <w:rsid w:val="7F657099"/>
    <w:rsid w:val="7F705D37"/>
    <w:rsid w:val="7F715451"/>
    <w:rsid w:val="7F7E6DC5"/>
    <w:rsid w:val="7F827FB2"/>
    <w:rsid w:val="7F905517"/>
    <w:rsid w:val="7F934215"/>
    <w:rsid w:val="7FB338DF"/>
    <w:rsid w:val="7FC36EFF"/>
    <w:rsid w:val="7FC55B33"/>
    <w:rsid w:val="7FEA104A"/>
    <w:rsid w:val="7FF9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2022-12-21T01:48:00Z</dcterms:created>
  <dc:creator>user</dc:creator>
  <cp:lastModifiedBy>user</cp:lastModifiedBy>
  <dcterms:modified xsi:type="dcterms:W3CDTF">2022-12-22T06:31:04Z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