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D09" w:rsidRDefault="00D9126B">
      <w:pPr>
        <w:jc w:val="center"/>
        <w:rPr>
          <w:rFonts w:ascii="华文行楷" w:eastAsia="华文行楷"/>
          <w:b/>
          <w:sz w:val="44"/>
          <w:szCs w:val="44"/>
        </w:rPr>
      </w:pPr>
      <w:r>
        <w:rPr>
          <w:rFonts w:ascii="华文行楷" w:eastAsia="华文行楷" w:hint="eastAsia"/>
          <w:b/>
          <w:sz w:val="44"/>
          <w:szCs w:val="44"/>
        </w:rPr>
        <w:t>北京市丰台区丰台第一小学远洋分校</w:t>
      </w:r>
    </w:p>
    <w:p w:rsidR="00847D09" w:rsidRDefault="00847D09">
      <w:pPr>
        <w:spacing w:line="520" w:lineRule="exact"/>
        <w:ind w:firstLineChars="200" w:firstLine="560"/>
        <w:jc w:val="left"/>
        <w:rPr>
          <w:rFonts w:ascii="宋体"/>
          <w:sz w:val="28"/>
          <w:szCs w:val="28"/>
        </w:rPr>
      </w:pPr>
    </w:p>
    <w:p w:rsidR="00847D09" w:rsidRDefault="00D9126B">
      <w:pPr>
        <w:spacing w:line="520" w:lineRule="exact"/>
        <w:ind w:firstLineChars="200" w:firstLine="560"/>
        <w:jc w:val="left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北京市丰台区丰台第一小学远</w:t>
      </w:r>
      <w:r>
        <w:rPr>
          <w:rFonts w:ascii="宋体" w:hAnsi="宋体" w:hint="eastAsia"/>
          <w:color w:val="000000" w:themeColor="text1"/>
          <w:sz w:val="28"/>
          <w:szCs w:val="28"/>
        </w:rPr>
        <w:t>洋分校</w:t>
      </w:r>
      <w:r>
        <w:rPr>
          <w:rFonts w:ascii="宋体" w:hAnsi="宋体" w:hint="eastAsia"/>
          <w:color w:val="000000" w:themeColor="text1"/>
          <w:sz w:val="28"/>
          <w:szCs w:val="28"/>
        </w:rPr>
        <w:t>（公办）隶属于丰台一小教育集团，</w:t>
      </w:r>
      <w:r>
        <w:rPr>
          <w:rFonts w:ascii="宋体" w:hAnsi="宋体" w:hint="eastAsia"/>
          <w:color w:val="000000" w:themeColor="text1"/>
          <w:sz w:val="28"/>
          <w:szCs w:val="28"/>
        </w:rPr>
        <w:t>成立于</w:t>
      </w:r>
      <w:r>
        <w:rPr>
          <w:rFonts w:ascii="宋体" w:hAnsi="宋体"/>
          <w:color w:val="000000" w:themeColor="text1"/>
          <w:sz w:val="28"/>
          <w:szCs w:val="28"/>
        </w:rPr>
        <w:t>2008</w:t>
      </w:r>
      <w:r>
        <w:rPr>
          <w:rFonts w:ascii="宋体" w:hAnsi="宋体" w:hint="eastAsia"/>
          <w:color w:val="000000" w:themeColor="text1"/>
          <w:sz w:val="28"/>
          <w:szCs w:val="28"/>
        </w:rPr>
        <w:t>年，总占地面积</w:t>
      </w:r>
      <w:r>
        <w:rPr>
          <w:rFonts w:ascii="宋体" w:hAnsi="宋体"/>
          <w:color w:val="000000" w:themeColor="text1"/>
          <w:sz w:val="28"/>
          <w:szCs w:val="28"/>
        </w:rPr>
        <w:t>12400</w:t>
      </w:r>
      <w:r>
        <w:rPr>
          <w:rFonts w:ascii="宋体" w:hAnsi="宋体" w:hint="eastAsia"/>
          <w:color w:val="000000" w:themeColor="text1"/>
          <w:sz w:val="28"/>
          <w:szCs w:val="28"/>
        </w:rPr>
        <w:t>平方米，建筑面积</w:t>
      </w:r>
      <w:r>
        <w:rPr>
          <w:rFonts w:ascii="宋体" w:hAnsi="宋体"/>
          <w:color w:val="000000" w:themeColor="text1"/>
          <w:sz w:val="28"/>
          <w:szCs w:val="28"/>
        </w:rPr>
        <w:t>436</w:t>
      </w:r>
      <w:r>
        <w:rPr>
          <w:rFonts w:ascii="宋体" w:hAnsi="宋体" w:hint="eastAsia"/>
          <w:color w:val="000000" w:themeColor="text1"/>
          <w:sz w:val="28"/>
          <w:szCs w:val="28"/>
        </w:rPr>
        <w:t>5</w:t>
      </w:r>
      <w:r>
        <w:rPr>
          <w:rFonts w:ascii="宋体" w:hAnsi="宋体" w:hint="eastAsia"/>
          <w:color w:val="000000" w:themeColor="text1"/>
          <w:sz w:val="28"/>
          <w:szCs w:val="28"/>
        </w:rPr>
        <w:t>平方米。校园环境优美，专业教室齐全，教学设备先进，是学生快乐成长的乐园。</w:t>
      </w:r>
    </w:p>
    <w:p w:rsidR="00847D09" w:rsidRDefault="00D9126B">
      <w:pPr>
        <w:spacing w:line="520" w:lineRule="exact"/>
        <w:ind w:firstLineChars="200" w:firstLine="560"/>
        <w:jc w:val="left"/>
        <w:rPr>
          <w:rFonts w:ascii="宋体" w:cs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学校</w:t>
      </w:r>
      <w:r>
        <w:rPr>
          <w:rFonts w:ascii="宋体" w:hAnsi="宋体" w:cs="宋体" w:hint="eastAsia"/>
          <w:sz w:val="28"/>
          <w:szCs w:val="28"/>
        </w:rPr>
        <w:t>以学生全面发展为本，确立了“培育具有中国情怀、国际视野的小公民，为学生幸福人生奠基”的培养目标，紧紧围绕“主动参与”“学会尊重”“勇担责任”的核心价值理念开展公民教育，不断探索公民教育的方法与途径，以满足学生的发展需求。</w:t>
      </w:r>
    </w:p>
    <w:p w:rsidR="00847D09" w:rsidRDefault="00D9126B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学校在集团统一育人目标的引领下，围绕公民教育核心价值理念，全方位实施素质教育，致力于培养鲜明特质的学生。通过课程建设、潜能评估与培养，努力为每一位学生创造适合的教育平台，学校开</w:t>
      </w:r>
      <w:r>
        <w:rPr>
          <w:rFonts w:hint="eastAsia"/>
          <w:sz w:val="28"/>
          <w:szCs w:val="28"/>
        </w:rPr>
        <w:t>设以校园</w:t>
      </w:r>
      <w:r>
        <w:rPr>
          <w:rFonts w:ascii="宋体" w:hAnsi="宋体" w:hint="eastAsia"/>
          <w:sz w:val="28"/>
          <w:szCs w:val="28"/>
        </w:rPr>
        <w:t>植物研究为代表的</w:t>
      </w:r>
      <w:r>
        <w:rPr>
          <w:rFonts w:hint="eastAsia"/>
          <w:sz w:val="28"/>
          <w:szCs w:val="28"/>
        </w:rPr>
        <w:t>科技类课程；</w:t>
      </w:r>
      <w:r>
        <w:rPr>
          <w:rFonts w:ascii="宋体" w:hAnsi="宋体" w:hint="eastAsia"/>
          <w:sz w:val="28"/>
          <w:szCs w:val="28"/>
        </w:rPr>
        <w:t>动漫、版画、篆刻、合唱、舞蹈、戏剧等</w:t>
      </w:r>
      <w:r>
        <w:rPr>
          <w:rFonts w:hint="eastAsia"/>
          <w:sz w:val="28"/>
          <w:szCs w:val="28"/>
        </w:rPr>
        <w:t>艺术类课程；</w:t>
      </w:r>
      <w:r>
        <w:rPr>
          <w:rFonts w:ascii="宋体" w:hAnsi="宋体" w:hint="eastAsia"/>
          <w:sz w:val="28"/>
          <w:szCs w:val="28"/>
        </w:rPr>
        <w:t>足球项目为</w:t>
      </w:r>
      <w:r>
        <w:rPr>
          <w:rFonts w:ascii="宋体" w:hAnsi="宋体" w:hint="eastAsia"/>
          <w:sz w:val="28"/>
          <w:szCs w:val="28"/>
        </w:rPr>
        <w:t>特色校</w:t>
      </w:r>
      <w:r>
        <w:rPr>
          <w:rFonts w:hint="eastAsia"/>
          <w:sz w:val="28"/>
          <w:szCs w:val="28"/>
        </w:rPr>
        <w:t>。</w:t>
      </w:r>
    </w:p>
    <w:p w:rsidR="00847D09" w:rsidRDefault="00D9126B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学校在“以教师发展促学生发展，师生互动发展推动学校发展”的理念指导下，以课题研究为抓手，以校本教研为平台，开展多项研究活动，在学习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感悟、交流反思中转变教师教育观念，提高教师研究能力提升整体育人水平。在全校师生的努力下，学校形成了</w:t>
      </w:r>
      <w:r>
        <w:rPr>
          <w:rFonts w:ascii="宋体" w:hAnsi="宋体" w:hint="eastAsia"/>
          <w:sz w:val="28"/>
          <w:szCs w:val="28"/>
        </w:rPr>
        <w:t>民主和谐的发展氛围，学生综合素养较好，学校的整体办学得到家长和社会的认可。</w:t>
      </w:r>
    </w:p>
    <w:p w:rsidR="00847D09" w:rsidRDefault="00847D09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</w:p>
    <w:p w:rsidR="00847D09" w:rsidRDefault="00D9126B">
      <w:pPr>
        <w:spacing w:line="52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学校地址：丰台区马家堡东路</w:t>
      </w:r>
      <w:r>
        <w:rPr>
          <w:rFonts w:ascii="宋体" w:hAnsi="宋体"/>
          <w:sz w:val="28"/>
          <w:szCs w:val="28"/>
        </w:rPr>
        <w:t>108</w:t>
      </w:r>
      <w:r>
        <w:rPr>
          <w:rFonts w:ascii="宋体" w:hAnsi="宋体" w:hint="eastAsia"/>
          <w:sz w:val="28"/>
          <w:szCs w:val="28"/>
        </w:rPr>
        <w:t>号</w:t>
      </w:r>
    </w:p>
    <w:p w:rsidR="00847D09" w:rsidRDefault="00D9126B">
      <w:pPr>
        <w:spacing w:line="52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咨询电话：</w:t>
      </w:r>
      <w:r>
        <w:rPr>
          <w:rFonts w:ascii="宋体" w:hAnsi="宋体"/>
          <w:sz w:val="28"/>
          <w:szCs w:val="28"/>
        </w:rPr>
        <w:t>5803 1277-8000</w:t>
      </w:r>
    </w:p>
    <w:p w:rsidR="00847D09" w:rsidRDefault="00D9126B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咨询时间：每周</w:t>
      </w:r>
      <w:r>
        <w:rPr>
          <w:rFonts w:ascii="宋体" w:hAnsi="宋体" w:hint="eastAsia"/>
          <w:sz w:val="28"/>
          <w:szCs w:val="28"/>
        </w:rPr>
        <w:t>二</w:t>
      </w:r>
      <w:r>
        <w:rPr>
          <w:rFonts w:ascii="宋体" w:hAnsi="宋体" w:hint="eastAsia"/>
          <w:color w:val="000000" w:themeColor="text1"/>
          <w:sz w:val="28"/>
          <w:szCs w:val="28"/>
        </w:rPr>
        <w:t>、三</w:t>
      </w:r>
      <w:r>
        <w:rPr>
          <w:rFonts w:ascii="宋体" w:hAnsi="宋体" w:hint="eastAsia"/>
          <w:color w:val="000000" w:themeColor="text1"/>
          <w:sz w:val="28"/>
          <w:szCs w:val="28"/>
        </w:rPr>
        <w:t>下午</w:t>
      </w:r>
      <w:r>
        <w:rPr>
          <w:rFonts w:ascii="宋体" w:hAnsi="宋体"/>
          <w:color w:val="000000" w:themeColor="text1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30—4:</w:t>
      </w:r>
      <w:r>
        <w:rPr>
          <w:rFonts w:ascii="宋体" w:hAnsi="宋体" w:hint="eastAsia"/>
          <w:sz w:val="28"/>
          <w:szCs w:val="28"/>
        </w:rPr>
        <w:t>0</w:t>
      </w:r>
      <w:r>
        <w:rPr>
          <w:rFonts w:ascii="宋体" w:hAnsi="宋体"/>
          <w:sz w:val="28"/>
          <w:szCs w:val="28"/>
        </w:rPr>
        <w:t>0</w:t>
      </w:r>
    </w:p>
    <w:p w:rsidR="00847D09" w:rsidRDefault="00D9126B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学校网址：</w:t>
      </w:r>
      <w:hyperlink r:id="rId7" w:history="1">
        <w:r>
          <w:rPr>
            <w:rStyle w:val="a5"/>
            <w:rFonts w:ascii="宋体" w:hAnsi="宋体"/>
            <w:sz w:val="28"/>
            <w:szCs w:val="28"/>
          </w:rPr>
          <w:t>http://www.ft1x.ftedu.cn/ftyx/</w:t>
        </w:r>
      </w:hyperlink>
    </w:p>
    <w:sectPr w:rsidR="00847D09" w:rsidSect="00847D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26B" w:rsidRDefault="00D9126B" w:rsidP="001016CC">
      <w:r>
        <w:separator/>
      </w:r>
    </w:p>
  </w:endnote>
  <w:endnote w:type="continuationSeparator" w:id="1">
    <w:p w:rsidR="00D9126B" w:rsidRDefault="00D9126B" w:rsidP="00101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26B" w:rsidRDefault="00D9126B" w:rsidP="001016CC">
      <w:r>
        <w:separator/>
      </w:r>
    </w:p>
  </w:footnote>
  <w:footnote w:type="continuationSeparator" w:id="1">
    <w:p w:rsidR="00D9126B" w:rsidRDefault="00D9126B" w:rsidP="001016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48F3"/>
    <w:rsid w:val="000665ED"/>
    <w:rsid w:val="000E07A0"/>
    <w:rsid w:val="000E29A0"/>
    <w:rsid w:val="001016CC"/>
    <w:rsid w:val="00133C74"/>
    <w:rsid w:val="001A256C"/>
    <w:rsid w:val="001A47D1"/>
    <w:rsid w:val="001D11D5"/>
    <w:rsid w:val="002002AE"/>
    <w:rsid w:val="0022352C"/>
    <w:rsid w:val="00244987"/>
    <w:rsid w:val="002852CE"/>
    <w:rsid w:val="0036590F"/>
    <w:rsid w:val="003B4939"/>
    <w:rsid w:val="003F4323"/>
    <w:rsid w:val="0045237A"/>
    <w:rsid w:val="004948F3"/>
    <w:rsid w:val="004C7146"/>
    <w:rsid w:val="00562F40"/>
    <w:rsid w:val="005A7A09"/>
    <w:rsid w:val="005C7557"/>
    <w:rsid w:val="006A6503"/>
    <w:rsid w:val="007155EF"/>
    <w:rsid w:val="00762E4A"/>
    <w:rsid w:val="007A5D63"/>
    <w:rsid w:val="007D7A54"/>
    <w:rsid w:val="008058A2"/>
    <w:rsid w:val="00847D09"/>
    <w:rsid w:val="00852015"/>
    <w:rsid w:val="00893132"/>
    <w:rsid w:val="009963FD"/>
    <w:rsid w:val="009E5B6B"/>
    <w:rsid w:val="009F035F"/>
    <w:rsid w:val="00A41F90"/>
    <w:rsid w:val="00A76835"/>
    <w:rsid w:val="00AC5B20"/>
    <w:rsid w:val="00B03D8B"/>
    <w:rsid w:val="00B077BF"/>
    <w:rsid w:val="00B173FD"/>
    <w:rsid w:val="00B800BF"/>
    <w:rsid w:val="00BC3968"/>
    <w:rsid w:val="00C34E6A"/>
    <w:rsid w:val="00C45C23"/>
    <w:rsid w:val="00C877CB"/>
    <w:rsid w:val="00CD2632"/>
    <w:rsid w:val="00D16DC7"/>
    <w:rsid w:val="00D54EEE"/>
    <w:rsid w:val="00D9126B"/>
    <w:rsid w:val="00DB2ECA"/>
    <w:rsid w:val="00DE79F2"/>
    <w:rsid w:val="00EC2DFC"/>
    <w:rsid w:val="00EE02E9"/>
    <w:rsid w:val="00EE7A38"/>
    <w:rsid w:val="00F11C1F"/>
    <w:rsid w:val="00F27287"/>
    <w:rsid w:val="23447B87"/>
    <w:rsid w:val="274B4374"/>
    <w:rsid w:val="2D757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0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47D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47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uiPriority w:val="99"/>
    <w:qFormat/>
    <w:rsid w:val="00847D09"/>
    <w:rPr>
      <w:rFonts w:cs="Times New Roman"/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847D0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47D0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t1x.ftedu.cn/ftyx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Ftjw Workflow</cp:lastModifiedBy>
  <cp:revision>2</cp:revision>
  <dcterms:created xsi:type="dcterms:W3CDTF">2022-03-21T09:02:00Z</dcterms:created>
  <dcterms:modified xsi:type="dcterms:W3CDTF">2022-03-21T09:02:00Z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51AE5A6678E346E39BBF3A0461706A03</vt:lpwstr>
  </property>
</Properties>
</file>