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</w:t>
      </w:r>
      <w:r>
        <w:rPr>
          <w:rFonts w:ascii="宋体" w:hAnsi="宋体" w:eastAsia="宋体" w:cs="宋体"/>
          <w:b/>
          <w:bCs/>
          <w:sz w:val="32"/>
          <w:szCs w:val="32"/>
        </w:rPr>
        <w:t>2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Hans"/>
        </w:rPr>
        <w:t>北京市丰台区外国语学校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招生简章</w:t>
      </w:r>
    </w:p>
    <w:p>
      <w:pPr>
        <w:rPr>
          <w:rFonts w:asciiTheme="minorEastAsia" w:hAnsiTheme="minorEastAsia" w:cstheme="minorEastAsia"/>
          <w:sz w:val="28"/>
          <w:szCs w:val="28"/>
          <w:lang w:eastAsia="zh-Hans"/>
        </w:rPr>
      </w:pPr>
      <w:r>
        <w:rPr>
          <w:rFonts w:hint="eastAsia" w:asciiTheme="minorEastAsia" w:hAnsiTheme="minorEastAsia" w:cstheme="minorEastAsia"/>
          <w:sz w:val="28"/>
          <w:szCs w:val="28"/>
          <w:lang w:eastAsia="zh-Hans"/>
        </w:rPr>
        <w:t xml:space="preserve"> 一、办学性质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北京市丰台区外国语学校成立于2021年5月，为丰台区教委直属九年制公立学校,是北京市十八中教育集团所属学校。学校构建了“健康第一、素养为先、聚宽融和、全面赋能”的创新人才贯通培养课程体系，与北京外国语大学国际教育集团合作，致力于法语、西班牙语等非通用语言的特色发展，为北京国际化大都市的建设培养优秀的高水平创新型人才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二、办学地点</w:t>
      </w:r>
    </w:p>
    <w:p>
      <w:pPr>
        <w:ind w:firstLine="57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丰台区海户路1</w:t>
      </w:r>
      <w:r>
        <w:rPr>
          <w:rFonts w:asciiTheme="minorEastAsia" w:hAnsiTheme="minorEastAsia" w:cstheme="minorEastAsia"/>
          <w:sz w:val="28"/>
          <w:szCs w:val="28"/>
        </w:rPr>
        <w:t>0</w:t>
      </w:r>
      <w:r>
        <w:rPr>
          <w:rFonts w:hint="eastAsia" w:asciiTheme="minorEastAsia" w:hAnsiTheme="minorEastAsia" w:cstheme="minorEastAsia"/>
          <w:sz w:val="28"/>
          <w:szCs w:val="28"/>
        </w:rPr>
        <w:t>号，丰台外国语学校，1</w:t>
      </w:r>
      <w:r>
        <w:rPr>
          <w:rFonts w:asciiTheme="minorEastAsia" w:hAnsiTheme="minorEastAsia" w:cstheme="minorEastAsia"/>
          <w:sz w:val="28"/>
          <w:szCs w:val="28"/>
        </w:rPr>
        <w:t>00068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三、办学规模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</w:t>
      </w:r>
      <w:r>
        <w:rPr>
          <w:rFonts w:asciiTheme="minorEastAsia" w:hAnsiTheme="minorEastAsia" w:cs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</w:rPr>
        <w:t>小学一年级3个班，中学初一年级</w:t>
      </w:r>
      <w:r>
        <w:rPr>
          <w:rFonts w:asciiTheme="minorEastAsia" w:hAnsi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sz w:val="28"/>
          <w:szCs w:val="28"/>
        </w:rPr>
        <w:t>个班。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四、招生范围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</w:t>
      </w:r>
      <w:r>
        <w:rPr>
          <w:rFonts w:asciiTheme="minorEastAsia" w:hAnsiTheme="minorEastAsia" w:cs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</w:rPr>
        <w:t>面向所属学区招生，同时面向全区招收有语言潜能挖掘意愿的学生</w:t>
      </w:r>
    </w:p>
    <w:p>
      <w:pPr>
        <w:ind w:firstLine="280" w:firstLineChars="100"/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（学校在第一批面向</w:t>
      </w:r>
      <w:r>
        <w:rPr>
          <w:rFonts w:hint="eastAsia" w:asciiTheme="minorEastAsia" w:hAnsiTheme="minorEastAsia" w:cstheme="minorEastAsia"/>
          <w:color w:val="0000FF"/>
          <w:sz w:val="28"/>
          <w:szCs w:val="28"/>
        </w:rPr>
        <w:t>全区招收有语言潜能挖掘意愿的学生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eastAsia="zh-CN"/>
        </w:rPr>
        <w:t>，派位到我校的学生家长需要在</w:t>
      </w: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6月10日下午1:30到4:00到我校审核材料。</w:t>
      </w:r>
    </w:p>
    <w:p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color w:val="0000FF"/>
          <w:sz w:val="28"/>
          <w:szCs w:val="28"/>
          <w:lang w:val="en-US" w:eastAsia="zh-CN"/>
        </w:rPr>
        <w:t>在第二批面向我校招生服务范围及所属片区招生。）</w:t>
      </w:r>
      <w:bookmarkStart w:id="0" w:name="_GoBack"/>
      <w:bookmarkEnd w:id="0"/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五、办学基本条件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学校位于中轴路与南三环交汇处，占地面积约20000平方米，建筑面积10212平方米。学校有足球场、篮球场、网球场、羽毛球场等体育运动设施；学校有理、化、生、科学、信息、语音等实验室8个 。</w:t>
      </w:r>
    </w:p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六、联系方式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咨询电话：</w:t>
      </w:r>
      <w:r>
        <w:rPr>
          <w:rFonts w:asciiTheme="minorEastAsia" w:hAnsiTheme="minorEastAsia" w:cstheme="minorEastAsia"/>
          <w:sz w:val="28"/>
          <w:szCs w:val="28"/>
        </w:rPr>
        <w:t>(010) 6721 5286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电话咨询时间：5月</w:t>
      </w:r>
      <w:r>
        <w:rPr>
          <w:rFonts w:asciiTheme="minorEastAsia" w:hAnsiTheme="minorEastAsia" w:cstheme="minorEastAsia"/>
          <w:sz w:val="28"/>
          <w:szCs w:val="28"/>
        </w:rPr>
        <w:t>1</w:t>
      </w:r>
      <w:r>
        <w:rPr>
          <w:rFonts w:hint="eastAsia" w:asciiTheme="minorEastAsia" w:hAnsiTheme="minorEastAsia" w:cstheme="minorEastAsia"/>
          <w:sz w:val="28"/>
          <w:szCs w:val="28"/>
        </w:rPr>
        <w:t>日—6月19日，工作日：</w:t>
      </w:r>
      <w:r>
        <w:rPr>
          <w:rFonts w:asciiTheme="minorEastAsia" w:hAnsiTheme="minorEastAsia" w:cstheme="minorEastAsia"/>
          <w:sz w:val="28"/>
          <w:szCs w:val="28"/>
        </w:rPr>
        <w:t>15</w:t>
      </w:r>
      <w:r>
        <w:rPr>
          <w:rFonts w:hint="eastAsia" w:asciiTheme="minorEastAsia" w:hAnsiTheme="minorEastAsia" w:cstheme="minorEastAsia"/>
          <w:sz w:val="28"/>
          <w:szCs w:val="28"/>
        </w:rPr>
        <w:t>：00—17：00</w:t>
      </w:r>
    </w:p>
    <w:p>
      <w:pPr>
        <w:ind w:firstLine="4760" w:firstLineChars="17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北京市丰台区外国语学校 </w:t>
      </w:r>
    </w:p>
    <w:p>
      <w:pPr>
        <w:ind w:firstLine="5180" w:firstLineChars="185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202</w:t>
      </w:r>
      <w:r>
        <w:rPr>
          <w:rFonts w:asciiTheme="minorEastAsia" w:hAnsiTheme="minorEastAsia" w:cstheme="minorEastAsia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sz w:val="28"/>
          <w:szCs w:val="28"/>
        </w:rPr>
        <w:t>年</w:t>
      </w:r>
      <w:r>
        <w:rPr>
          <w:rFonts w:asciiTheme="minorEastAsia" w:hAnsi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asciiTheme="minorEastAsia" w:hAnsiTheme="minorEastAsia" w:cstheme="minorEastAsia"/>
          <w:sz w:val="28"/>
          <w:szCs w:val="28"/>
        </w:rPr>
        <w:t>18</w:t>
      </w:r>
      <w:r>
        <w:rPr>
          <w:rFonts w:hint="eastAsia" w:asciiTheme="minorEastAsia" w:hAnsiTheme="minorEastAsia" w:cstheme="minorEastAsia"/>
          <w:sz w:val="28"/>
          <w:szCs w:val="28"/>
        </w:rPr>
        <w:t xml:space="preserve">日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CED"/>
    <w:rsid w:val="0000035E"/>
    <w:rsid w:val="0006744E"/>
    <w:rsid w:val="00094821"/>
    <w:rsid w:val="00112CC0"/>
    <w:rsid w:val="00194890"/>
    <w:rsid w:val="0027190F"/>
    <w:rsid w:val="002955A0"/>
    <w:rsid w:val="002B5AA1"/>
    <w:rsid w:val="00420681"/>
    <w:rsid w:val="004206C3"/>
    <w:rsid w:val="004606A3"/>
    <w:rsid w:val="00573923"/>
    <w:rsid w:val="00644718"/>
    <w:rsid w:val="00723D7D"/>
    <w:rsid w:val="0074029A"/>
    <w:rsid w:val="00847A7E"/>
    <w:rsid w:val="008C0B31"/>
    <w:rsid w:val="00963968"/>
    <w:rsid w:val="0096566B"/>
    <w:rsid w:val="00A028F6"/>
    <w:rsid w:val="00A15F2B"/>
    <w:rsid w:val="00A232AC"/>
    <w:rsid w:val="00AA0C25"/>
    <w:rsid w:val="00AA4988"/>
    <w:rsid w:val="00AD6A09"/>
    <w:rsid w:val="00B06425"/>
    <w:rsid w:val="00B464D0"/>
    <w:rsid w:val="00C40502"/>
    <w:rsid w:val="00C55A01"/>
    <w:rsid w:val="00CD0965"/>
    <w:rsid w:val="00DC04D3"/>
    <w:rsid w:val="00E624CB"/>
    <w:rsid w:val="00F568FD"/>
    <w:rsid w:val="00FE6CED"/>
    <w:rsid w:val="00FE78CE"/>
    <w:rsid w:val="311916DD"/>
    <w:rsid w:val="6FFF86A3"/>
    <w:rsid w:val="7191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415</Words>
  <Characters>454</Characters>
  <Lines>3</Lines>
  <Paragraphs>1</Paragraphs>
  <TotalTime>1</TotalTime>
  <ScaleCrop>false</ScaleCrop>
  <LinksUpToDate>false</LinksUpToDate>
  <CharactersWithSpaces>468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2022-04-11T09:05:00Z</dcterms:created>
  <dc:creator>夏颃淇</dc:creator>
  <cp:lastModifiedBy>蓝烟</cp:lastModifiedBy>
  <dcterms:modified xsi:type="dcterms:W3CDTF">2022-04-12T00:54:50Z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20779C6EE8654852B81DFDBF293663C7</vt:lpwstr>
  </property>
</Properties>
</file>