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888" w:rsidRDefault="009A7C07">
      <w:pPr>
        <w:shd w:val="clear" w:color="auto" w:fill="FFFFFF"/>
        <w:spacing w:line="420" w:lineRule="exact"/>
        <w:ind w:firstLineChars="500" w:firstLine="1606"/>
        <w:rPr>
          <w:rFonts w:ascii="黑体" w:eastAsia="黑体" w:hAnsi="黑体" w:cs="宋体"/>
          <w:b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北京市丰台区丰台第五小学</w:t>
      </w:r>
      <w:r>
        <w:rPr>
          <w:rFonts w:ascii="黑体" w:eastAsia="黑体" w:hAnsi="黑体" w:cs="宋体" w:hint="eastAsia"/>
          <w:b/>
          <w:sz w:val="32"/>
          <w:szCs w:val="32"/>
        </w:rPr>
        <w:t>科丰</w:t>
      </w:r>
      <w:r>
        <w:rPr>
          <w:rFonts w:ascii="黑体" w:eastAsia="黑体" w:hAnsi="黑体" w:cs="宋体"/>
          <w:b/>
          <w:sz w:val="32"/>
          <w:szCs w:val="32"/>
        </w:rPr>
        <w:t>校区</w:t>
      </w:r>
    </w:p>
    <w:p w:rsidR="00384888" w:rsidRDefault="009A7C07">
      <w:pPr>
        <w:spacing w:line="520" w:lineRule="exact"/>
        <w:ind w:firstLineChars="200" w:firstLine="480"/>
        <w:rPr>
          <w:rFonts w:ascii="宋体" w:hAnsi="宋体" w:cs="Arial"/>
          <w:color w:val="000000"/>
          <w:sz w:val="24"/>
        </w:rPr>
      </w:pPr>
      <w:r>
        <w:rPr>
          <w:rFonts w:ascii="宋体" w:hAnsi="宋体" w:cs="Arial" w:hint="eastAsia"/>
          <w:color w:val="000000"/>
          <w:sz w:val="24"/>
        </w:rPr>
        <w:t>北京市丰台区丰台第五小学</w:t>
      </w:r>
      <w:r>
        <w:rPr>
          <w:rFonts w:ascii="宋体" w:hAnsi="宋体" w:cs="Arial" w:hint="eastAsia"/>
          <w:color w:val="000000"/>
          <w:sz w:val="24"/>
        </w:rPr>
        <w:t>科丰校区于</w:t>
      </w:r>
      <w:r>
        <w:rPr>
          <w:rFonts w:ascii="宋体" w:hAnsi="宋体" w:cs="Arial" w:hint="eastAsia"/>
          <w:color w:val="000000"/>
          <w:sz w:val="24"/>
        </w:rPr>
        <w:t>2014</w:t>
      </w:r>
      <w:r>
        <w:rPr>
          <w:rFonts w:ascii="宋体" w:hAnsi="宋体" w:cs="Arial" w:hint="eastAsia"/>
          <w:color w:val="000000"/>
          <w:sz w:val="24"/>
        </w:rPr>
        <w:t>年合并到丰台五小教育集团，座</w:t>
      </w:r>
      <w:r>
        <w:rPr>
          <w:rFonts w:ascii="宋体" w:hAnsi="宋体" w:cs="Arial" w:hint="eastAsia"/>
          <w:color w:val="000000"/>
          <w:sz w:val="24"/>
        </w:rPr>
        <w:t>落于丰台桥南科技园区，</w:t>
      </w:r>
      <w:r>
        <w:rPr>
          <w:rFonts w:ascii="宋体" w:hAnsi="宋体" w:cs="Arial" w:hint="eastAsia"/>
          <w:color w:val="000000"/>
          <w:sz w:val="24"/>
        </w:rPr>
        <w:t>是一所公办学校，</w:t>
      </w:r>
      <w:r>
        <w:rPr>
          <w:rFonts w:ascii="宋体" w:hAnsi="宋体" w:cs="Arial" w:hint="eastAsia"/>
          <w:color w:val="000000"/>
          <w:sz w:val="24"/>
        </w:rPr>
        <w:t>占地面积为</w:t>
      </w:r>
      <w:r>
        <w:rPr>
          <w:rFonts w:ascii="宋体" w:hAnsi="宋体" w:cs="Arial" w:hint="eastAsia"/>
          <w:color w:val="000000"/>
          <w:sz w:val="24"/>
        </w:rPr>
        <w:t>11685</w:t>
      </w:r>
      <w:r>
        <w:rPr>
          <w:rFonts w:ascii="宋体" w:hAnsi="宋体" w:cs="Arial" w:hint="eastAsia"/>
          <w:color w:val="000000"/>
          <w:sz w:val="24"/>
        </w:rPr>
        <w:t>平方米，建筑面积</w:t>
      </w:r>
      <w:r>
        <w:rPr>
          <w:rFonts w:ascii="宋体" w:hAnsi="宋体" w:cs="Arial" w:hint="eastAsia"/>
          <w:color w:val="000000"/>
          <w:sz w:val="24"/>
        </w:rPr>
        <w:t>8556</w:t>
      </w:r>
      <w:r>
        <w:rPr>
          <w:rFonts w:ascii="宋体" w:hAnsi="宋体" w:cs="Arial" w:hint="eastAsia"/>
          <w:color w:val="000000"/>
          <w:sz w:val="24"/>
        </w:rPr>
        <w:t>平方米。现有教学班</w:t>
      </w:r>
      <w:r>
        <w:rPr>
          <w:rFonts w:ascii="宋体" w:hAnsi="宋体" w:cs="Arial" w:hint="eastAsia"/>
          <w:color w:val="000000"/>
          <w:sz w:val="24"/>
        </w:rPr>
        <w:t>24</w:t>
      </w:r>
      <w:r>
        <w:rPr>
          <w:rFonts w:ascii="宋体" w:hAnsi="宋体" w:cs="Arial" w:hint="eastAsia"/>
          <w:color w:val="000000"/>
          <w:sz w:val="24"/>
        </w:rPr>
        <w:t>个，学生</w:t>
      </w:r>
      <w:r>
        <w:rPr>
          <w:rFonts w:ascii="宋体" w:hAnsi="宋体" w:cs="Arial" w:hint="eastAsia"/>
          <w:color w:val="000000"/>
          <w:sz w:val="24"/>
        </w:rPr>
        <w:t>9</w:t>
      </w:r>
      <w:r>
        <w:rPr>
          <w:rFonts w:ascii="宋体" w:hAnsi="宋体" w:cs="Arial" w:hint="eastAsia"/>
          <w:color w:val="000000"/>
          <w:sz w:val="24"/>
        </w:rPr>
        <w:t>12</w:t>
      </w:r>
      <w:r>
        <w:rPr>
          <w:rFonts w:ascii="宋体" w:hAnsi="宋体" w:cs="Arial" w:hint="eastAsia"/>
          <w:color w:val="000000"/>
          <w:sz w:val="24"/>
        </w:rPr>
        <w:t>人，教</w:t>
      </w:r>
      <w:r>
        <w:rPr>
          <w:rFonts w:ascii="宋体" w:hAnsi="宋体" w:cs="Arial" w:hint="eastAsia"/>
          <w:color w:val="000000"/>
          <w:sz w:val="24"/>
        </w:rPr>
        <w:t>师</w:t>
      </w:r>
      <w:r>
        <w:rPr>
          <w:rFonts w:ascii="宋体" w:hAnsi="宋体" w:cs="Arial" w:hint="eastAsia"/>
          <w:color w:val="000000"/>
          <w:sz w:val="24"/>
        </w:rPr>
        <w:t>58</w:t>
      </w:r>
      <w:r>
        <w:rPr>
          <w:rFonts w:ascii="宋体" w:hAnsi="宋体" w:cs="Arial" w:hint="eastAsia"/>
          <w:color w:val="000000"/>
          <w:sz w:val="24"/>
        </w:rPr>
        <w:t>人，其中市、区、校级骨干教师</w:t>
      </w:r>
      <w:r>
        <w:rPr>
          <w:rFonts w:ascii="宋体" w:hAnsi="宋体" w:cs="Arial" w:hint="eastAsia"/>
          <w:color w:val="000000"/>
          <w:sz w:val="24"/>
        </w:rPr>
        <w:t>20</w:t>
      </w:r>
      <w:r>
        <w:rPr>
          <w:rFonts w:ascii="宋体" w:hAnsi="宋体" w:cs="Arial" w:hint="eastAsia"/>
          <w:color w:val="000000"/>
          <w:sz w:val="24"/>
        </w:rPr>
        <w:t>人。</w:t>
      </w:r>
    </w:p>
    <w:p w:rsidR="00384888" w:rsidRDefault="009A7C07">
      <w:pPr>
        <w:spacing w:line="520" w:lineRule="exact"/>
        <w:ind w:firstLineChars="200" w:firstLine="480"/>
        <w:rPr>
          <w:rFonts w:ascii="宋体" w:hAnsi="宋体" w:cs="Arial"/>
          <w:color w:val="000000"/>
          <w:sz w:val="24"/>
        </w:rPr>
      </w:pPr>
      <w:r>
        <w:rPr>
          <w:rFonts w:ascii="宋体" w:hAnsi="宋体" w:cs="Arial"/>
          <w:color w:val="000000"/>
          <w:sz w:val="24"/>
        </w:rPr>
        <w:t>在丰台五小</w:t>
      </w:r>
      <w:r>
        <w:rPr>
          <w:rFonts w:ascii="宋体" w:hAnsi="宋体" w:cs="Arial" w:hint="eastAsia"/>
          <w:color w:val="000000"/>
          <w:sz w:val="24"/>
        </w:rPr>
        <w:t>教育集团</w:t>
      </w:r>
      <w:r>
        <w:rPr>
          <w:rFonts w:ascii="宋体" w:hAnsi="宋体" w:cs="Arial"/>
          <w:color w:val="000000"/>
          <w:sz w:val="24"/>
        </w:rPr>
        <w:t>“</w:t>
      </w:r>
      <w:r>
        <w:rPr>
          <w:rFonts w:ascii="宋体" w:hAnsi="宋体" w:cs="Arial"/>
          <w:color w:val="000000"/>
          <w:sz w:val="24"/>
        </w:rPr>
        <w:t>精彩天地</w:t>
      </w:r>
      <w:r>
        <w:rPr>
          <w:rFonts w:ascii="宋体" w:hAnsi="宋体" w:cs="Arial"/>
          <w:color w:val="000000"/>
          <w:sz w:val="24"/>
        </w:rPr>
        <w:t xml:space="preserve"> </w:t>
      </w:r>
      <w:r>
        <w:rPr>
          <w:rFonts w:ascii="宋体" w:hAnsi="宋体" w:cs="Arial"/>
          <w:color w:val="000000"/>
          <w:sz w:val="24"/>
        </w:rPr>
        <w:t>幸福摇篮</w:t>
      </w:r>
      <w:r>
        <w:rPr>
          <w:rFonts w:ascii="宋体" w:hAnsi="宋体" w:cs="Arial"/>
          <w:color w:val="000000"/>
          <w:sz w:val="24"/>
        </w:rPr>
        <w:t>”</w:t>
      </w:r>
      <w:r>
        <w:rPr>
          <w:rFonts w:ascii="宋体" w:hAnsi="宋体" w:cs="Arial"/>
          <w:color w:val="000000"/>
          <w:sz w:val="24"/>
        </w:rPr>
        <w:t>办学理念指导下，提出</w:t>
      </w:r>
      <w:r>
        <w:rPr>
          <w:rFonts w:ascii="宋体" w:hAnsi="宋体" w:cs="Arial" w:hint="eastAsia"/>
          <w:color w:val="000000"/>
          <w:sz w:val="24"/>
        </w:rPr>
        <w:t>了“</w:t>
      </w:r>
      <w:r>
        <w:rPr>
          <w:rFonts w:ascii="宋体" w:hAnsi="宋体" w:cs="Arial"/>
          <w:color w:val="000000"/>
          <w:sz w:val="24"/>
        </w:rPr>
        <w:t>阅读悦成长</w:t>
      </w:r>
      <w:r>
        <w:rPr>
          <w:rFonts w:ascii="宋体" w:hAnsi="宋体" w:cs="Arial" w:hint="eastAsia"/>
          <w:color w:val="000000"/>
          <w:sz w:val="24"/>
        </w:rPr>
        <w:t>”</w:t>
      </w:r>
      <w:r>
        <w:rPr>
          <w:rFonts w:ascii="宋体" w:hAnsi="宋体" w:cs="Arial" w:hint="eastAsia"/>
          <w:color w:val="000000"/>
          <w:sz w:val="24"/>
        </w:rPr>
        <w:t>的培养目标</w:t>
      </w:r>
      <w:r>
        <w:rPr>
          <w:rFonts w:ascii="宋体" w:hAnsi="宋体" w:cs="Arial" w:hint="eastAsia"/>
          <w:color w:val="000000"/>
          <w:sz w:val="24"/>
        </w:rPr>
        <w:t>，</w:t>
      </w:r>
      <w:r>
        <w:rPr>
          <w:rFonts w:ascii="宋体" w:hAnsi="宋体" w:cs="Arial" w:hint="eastAsia"/>
          <w:color w:val="000000"/>
          <w:sz w:val="24"/>
        </w:rPr>
        <w:t>并以阅书香、乐艺扬、跃健康、越乐创、</w:t>
      </w:r>
      <w:r>
        <w:rPr>
          <w:rFonts w:ascii="宋体" w:hAnsi="宋体" w:cs="Arial"/>
          <w:color w:val="000000"/>
          <w:sz w:val="24"/>
        </w:rPr>
        <w:t>悦</w:t>
      </w:r>
      <w:r>
        <w:rPr>
          <w:rFonts w:ascii="宋体" w:hAnsi="宋体" w:cs="Arial" w:hint="eastAsia"/>
          <w:color w:val="000000"/>
          <w:sz w:val="24"/>
        </w:rPr>
        <w:t>成长，五“悦”课程作为落实五小“幸福教育”的重要途径。校区深入挖掘足球文化特色，通过推进全参与、全学科、全过程，构建校区足球课程，打造具有担当意识、顽强拼搏、团结协作的专业教师团队，培养具有家国情怀、遵守规则、拼搏协作的</w:t>
      </w:r>
      <w:r>
        <w:rPr>
          <w:rFonts w:ascii="宋体" w:hAnsi="宋体" w:cs="Arial" w:hint="eastAsia"/>
          <w:color w:val="000000"/>
          <w:sz w:val="24"/>
        </w:rPr>
        <w:t xml:space="preserve"> </w:t>
      </w:r>
      <w:r>
        <w:rPr>
          <w:rFonts w:ascii="宋体" w:hAnsi="宋体" w:cs="Arial" w:hint="eastAsia"/>
          <w:color w:val="000000"/>
          <w:sz w:val="24"/>
        </w:rPr>
        <w:t>“五自”少年。</w:t>
      </w:r>
    </w:p>
    <w:p w:rsidR="00384888" w:rsidRDefault="009A7C07">
      <w:pPr>
        <w:spacing w:line="520" w:lineRule="exact"/>
        <w:ind w:firstLineChars="200" w:firstLine="480"/>
        <w:rPr>
          <w:rFonts w:ascii="宋体" w:hAnsi="宋体" w:cs="Arial"/>
          <w:color w:val="000000"/>
          <w:sz w:val="24"/>
        </w:rPr>
      </w:pPr>
      <w:r>
        <w:rPr>
          <w:rFonts w:ascii="宋体" w:hAnsi="宋体" w:cs="Arial" w:hint="eastAsia"/>
          <w:color w:val="000000"/>
          <w:sz w:val="24"/>
        </w:rPr>
        <w:t>校区</w:t>
      </w:r>
      <w:r>
        <w:rPr>
          <w:rFonts w:ascii="宋体" w:hAnsi="宋体" w:cs="Arial" w:hint="eastAsia"/>
          <w:color w:val="000000"/>
          <w:sz w:val="24"/>
        </w:rPr>
        <w:t>设立“</w:t>
      </w:r>
      <w:r>
        <w:rPr>
          <w:rFonts w:ascii="宋体" w:hAnsi="宋体" w:cs="Arial" w:hint="eastAsia"/>
          <w:color w:val="000000"/>
          <w:sz w:val="24"/>
        </w:rPr>
        <w:t>字里行间</w:t>
      </w:r>
      <w:r>
        <w:rPr>
          <w:rFonts w:ascii="宋体" w:hAnsi="宋体" w:cs="Arial" w:hint="eastAsia"/>
          <w:color w:val="000000"/>
          <w:sz w:val="24"/>
        </w:rPr>
        <w:t>”</w:t>
      </w:r>
      <w:r>
        <w:rPr>
          <w:rFonts w:ascii="宋体" w:hAnsi="宋体" w:cs="Arial" w:hint="eastAsia"/>
          <w:color w:val="000000"/>
          <w:sz w:val="24"/>
        </w:rPr>
        <w:t>图书馆、绘本馆、各楼层开放书吧</w:t>
      </w:r>
      <w:r>
        <w:rPr>
          <w:rFonts w:ascii="宋体" w:hAnsi="宋体" w:cs="Arial" w:hint="eastAsia"/>
          <w:color w:val="000000"/>
          <w:sz w:val="24"/>
        </w:rPr>
        <w:t>，</w:t>
      </w:r>
      <w:r>
        <w:rPr>
          <w:rFonts w:ascii="宋体" w:hAnsi="宋体" w:cs="Arial" w:hint="eastAsia"/>
          <w:color w:val="000000"/>
          <w:sz w:val="24"/>
        </w:rPr>
        <w:t>开展</w:t>
      </w:r>
      <w:r>
        <w:rPr>
          <w:rFonts w:ascii="宋体" w:hAnsi="宋体" w:cs="Arial" w:hint="eastAsia"/>
          <w:color w:val="000000"/>
          <w:sz w:val="24"/>
        </w:rPr>
        <w:t>了“无字阅读”</w:t>
      </w:r>
      <w:r>
        <w:rPr>
          <w:rFonts w:ascii="宋体" w:hAnsi="宋体" w:cs="Arial" w:hint="eastAsia"/>
          <w:color w:val="000000"/>
          <w:sz w:val="24"/>
        </w:rPr>
        <w:t>“声像阅读”</w:t>
      </w:r>
      <w:r>
        <w:rPr>
          <w:rFonts w:ascii="宋体" w:hAnsi="宋体" w:cs="Arial" w:hint="eastAsia"/>
          <w:color w:val="000000"/>
          <w:sz w:val="24"/>
        </w:rPr>
        <w:t>“实践阅读”等多元化阅读课程</w:t>
      </w:r>
      <w:r>
        <w:rPr>
          <w:rFonts w:ascii="宋体" w:hAnsi="宋体" w:cs="Arial" w:hint="eastAsia"/>
          <w:color w:val="000000"/>
          <w:sz w:val="24"/>
        </w:rPr>
        <w:t>，</w:t>
      </w:r>
      <w:r>
        <w:rPr>
          <w:rFonts w:ascii="宋体" w:hAnsi="宋体" w:cs="Arial" w:hint="eastAsia"/>
          <w:color w:val="000000"/>
          <w:sz w:val="24"/>
        </w:rPr>
        <w:t>让阅读引领师生不断成长。校区配有</w:t>
      </w:r>
      <w:r>
        <w:rPr>
          <w:rFonts w:ascii="宋体" w:hAnsi="宋体" w:cs="Arial" w:hint="eastAsia"/>
          <w:color w:val="000000"/>
          <w:sz w:val="24"/>
        </w:rPr>
        <w:t>5</w:t>
      </w:r>
      <w:r>
        <w:rPr>
          <w:rFonts w:ascii="宋体" w:hAnsi="宋体" w:cs="Arial" w:hint="eastAsia"/>
          <w:color w:val="000000"/>
          <w:sz w:val="24"/>
        </w:rPr>
        <w:t>人制标准足球场，各班开设专业足球课，</w:t>
      </w:r>
      <w:r>
        <w:rPr>
          <w:rFonts w:ascii="宋体" w:hAnsi="宋体" w:cs="Arial" w:hint="eastAsia"/>
          <w:color w:val="000000"/>
          <w:sz w:val="24"/>
        </w:rPr>
        <w:t>至今已举办了</w:t>
      </w:r>
      <w:r>
        <w:rPr>
          <w:rFonts w:ascii="宋体" w:hAnsi="宋体" w:cs="Arial" w:hint="eastAsia"/>
          <w:color w:val="000000"/>
          <w:sz w:val="24"/>
        </w:rPr>
        <w:t>六</w:t>
      </w:r>
      <w:r>
        <w:rPr>
          <w:rFonts w:ascii="宋体" w:hAnsi="宋体" w:cs="Arial" w:hint="eastAsia"/>
          <w:color w:val="000000"/>
          <w:sz w:val="24"/>
        </w:rPr>
        <w:t>届班级足球联赛，</w:t>
      </w:r>
      <w:r>
        <w:rPr>
          <w:rFonts w:ascii="宋体" w:hAnsi="宋体" w:cs="Arial" w:hint="eastAsia"/>
          <w:color w:val="000000"/>
          <w:sz w:val="24"/>
        </w:rPr>
        <w:t>校男女足球队多次获市区冠军，</w:t>
      </w:r>
      <w:r>
        <w:rPr>
          <w:rFonts w:ascii="宋体" w:hAnsi="宋体" w:cs="Arial" w:hint="eastAsia"/>
          <w:color w:val="000000"/>
          <w:sz w:val="24"/>
        </w:rPr>
        <w:t>2017</w:t>
      </w:r>
      <w:r>
        <w:rPr>
          <w:rFonts w:ascii="宋体" w:hAnsi="宋体" w:cs="Arial" w:hint="eastAsia"/>
          <w:color w:val="000000"/>
          <w:sz w:val="24"/>
        </w:rPr>
        <w:t>年校区被认定为全国校园足球</w:t>
      </w:r>
      <w:r>
        <w:rPr>
          <w:rFonts w:ascii="宋体" w:hAnsi="宋体" w:cs="Arial" w:hint="eastAsia"/>
          <w:color w:val="000000"/>
          <w:sz w:val="24"/>
        </w:rPr>
        <w:t>特色学校</w:t>
      </w:r>
      <w:r>
        <w:rPr>
          <w:rFonts w:ascii="宋体" w:hAnsi="宋体" w:cs="Arial" w:hint="eastAsia"/>
          <w:color w:val="000000"/>
          <w:sz w:val="24"/>
        </w:rPr>
        <w:t>。</w:t>
      </w:r>
      <w:r>
        <w:rPr>
          <w:rFonts w:ascii="宋体" w:hAnsi="宋体" w:cs="Arial" w:hint="eastAsia"/>
          <w:color w:val="000000"/>
          <w:sz w:val="24"/>
        </w:rPr>
        <w:t>校区还十分注重学生的全面发展，在开足开齐国家课程的基础上，进行多元</w:t>
      </w:r>
      <w:r>
        <w:rPr>
          <w:rFonts w:ascii="宋体" w:hAnsi="宋体" w:cs="Arial" w:hint="eastAsia"/>
          <w:color w:val="000000"/>
          <w:sz w:val="24"/>
        </w:rPr>
        <w:t>课程</w:t>
      </w:r>
      <w:r>
        <w:rPr>
          <w:rFonts w:ascii="宋体" w:hAnsi="宋体" w:cs="Arial" w:hint="eastAsia"/>
          <w:color w:val="000000"/>
          <w:sz w:val="24"/>
        </w:rPr>
        <w:t>建设</w:t>
      </w:r>
      <w:r>
        <w:rPr>
          <w:rFonts w:ascii="宋体" w:hAnsi="宋体" w:cs="Arial" w:hint="eastAsia"/>
          <w:color w:val="000000"/>
          <w:sz w:val="24"/>
        </w:rPr>
        <w:t>，开设</w:t>
      </w:r>
      <w:r>
        <w:rPr>
          <w:rFonts w:ascii="宋体" w:hAnsi="宋体" w:cs="Arial" w:hint="eastAsia"/>
          <w:color w:val="000000"/>
          <w:sz w:val="24"/>
        </w:rPr>
        <w:t>管乐、合唱、</w:t>
      </w:r>
      <w:r>
        <w:rPr>
          <w:rFonts w:ascii="宋体" w:hAnsi="宋体" w:cs="Arial" w:hint="eastAsia"/>
          <w:color w:val="000000"/>
          <w:sz w:val="24"/>
        </w:rPr>
        <w:t>智慧围棋、航模制作、</w:t>
      </w:r>
      <w:r>
        <w:rPr>
          <w:rFonts w:ascii="宋体" w:hAnsi="宋体" w:cs="Arial" w:hint="eastAsia"/>
          <w:color w:val="000000"/>
          <w:sz w:val="24"/>
        </w:rPr>
        <w:t>创意泥塑、英语趣味配音</w:t>
      </w:r>
      <w:r>
        <w:rPr>
          <w:rFonts w:ascii="宋体" w:hAnsi="宋体" w:cs="Arial" w:hint="eastAsia"/>
          <w:color w:val="000000"/>
          <w:sz w:val="24"/>
        </w:rPr>
        <w:t>等近</w:t>
      </w:r>
      <w:r>
        <w:rPr>
          <w:rFonts w:ascii="宋体" w:hAnsi="宋体" w:cs="Arial" w:hint="eastAsia"/>
          <w:color w:val="000000"/>
          <w:sz w:val="24"/>
        </w:rPr>
        <w:t>30</w:t>
      </w:r>
      <w:r>
        <w:rPr>
          <w:rFonts w:ascii="宋体" w:hAnsi="宋体" w:cs="Arial" w:hint="eastAsia"/>
          <w:color w:val="000000"/>
          <w:sz w:val="24"/>
        </w:rPr>
        <w:t>个科艺体特色社团</w:t>
      </w:r>
      <w:r>
        <w:rPr>
          <w:rFonts w:ascii="宋体" w:hAnsi="宋体" w:cs="Arial" w:hint="eastAsia"/>
          <w:color w:val="000000"/>
          <w:sz w:val="24"/>
        </w:rPr>
        <w:t>，为学生搭建实践展示平台，引领学生进行科、艺、体实践。校</w:t>
      </w:r>
      <w:r>
        <w:rPr>
          <w:rFonts w:ascii="宋体" w:hAnsi="宋体" w:cs="Arial" w:hint="eastAsia"/>
          <w:color w:val="000000"/>
          <w:sz w:val="24"/>
        </w:rPr>
        <w:t>管乐团荣获区艺术节</w:t>
      </w:r>
      <w:r>
        <w:rPr>
          <w:rFonts w:ascii="宋体" w:hAnsi="宋体" w:cs="Arial" w:hint="eastAsia"/>
          <w:color w:val="000000"/>
          <w:sz w:val="24"/>
        </w:rPr>
        <w:t>一</w:t>
      </w:r>
      <w:r>
        <w:rPr>
          <w:rFonts w:ascii="宋体" w:hAnsi="宋体" w:cs="Arial" w:hint="eastAsia"/>
          <w:color w:val="000000"/>
          <w:sz w:val="24"/>
        </w:rPr>
        <w:t>等奖</w:t>
      </w:r>
      <w:r>
        <w:rPr>
          <w:rFonts w:ascii="宋体" w:hAnsi="宋体" w:cs="Arial" w:hint="eastAsia"/>
          <w:color w:val="000000"/>
          <w:sz w:val="24"/>
        </w:rPr>
        <w:t>、</w:t>
      </w:r>
      <w:r>
        <w:rPr>
          <w:rFonts w:ascii="宋体" w:hAnsi="宋体" w:cs="Arial" w:hint="eastAsia"/>
          <w:color w:val="000000"/>
          <w:sz w:val="24"/>
        </w:rPr>
        <w:t>北京市艺术节银奖；合</w:t>
      </w:r>
      <w:r>
        <w:rPr>
          <w:rFonts w:ascii="宋体" w:hAnsi="宋体" w:cs="Arial" w:hint="eastAsia"/>
          <w:color w:val="000000"/>
          <w:sz w:val="24"/>
        </w:rPr>
        <w:t>唱团</w:t>
      </w:r>
      <w:r>
        <w:rPr>
          <w:rFonts w:ascii="宋体" w:hAnsi="宋体" w:cs="Arial" w:hint="eastAsia"/>
          <w:color w:val="000000"/>
          <w:sz w:val="24"/>
        </w:rPr>
        <w:t>荣</w:t>
      </w:r>
      <w:r>
        <w:rPr>
          <w:rFonts w:ascii="宋体" w:hAnsi="宋体" w:cs="Arial" w:hint="eastAsia"/>
          <w:color w:val="000000"/>
          <w:sz w:val="24"/>
        </w:rPr>
        <w:t>获区艺术节合唱一等奖、北京市艺术节金奖</w:t>
      </w:r>
      <w:r>
        <w:rPr>
          <w:rFonts w:ascii="宋体" w:hAnsi="宋体" w:cs="Arial" w:hint="eastAsia"/>
          <w:color w:val="000000"/>
          <w:sz w:val="24"/>
        </w:rPr>
        <w:t>；</w:t>
      </w:r>
      <w:r>
        <w:rPr>
          <w:rFonts w:ascii="宋体" w:hAnsi="宋体" w:cs="Arial" w:hint="eastAsia"/>
          <w:color w:val="000000"/>
          <w:sz w:val="24"/>
        </w:rPr>
        <w:t>心理剧</w:t>
      </w:r>
      <w:r>
        <w:rPr>
          <w:rFonts w:ascii="宋体" w:hAnsi="宋体" w:cs="Arial" w:hint="eastAsia"/>
          <w:color w:val="000000"/>
          <w:sz w:val="24"/>
        </w:rPr>
        <w:t>社团</w:t>
      </w:r>
      <w:r>
        <w:rPr>
          <w:rFonts w:ascii="宋体" w:hAnsi="宋体" w:cs="Arial" w:hint="eastAsia"/>
          <w:color w:val="000000"/>
          <w:sz w:val="24"/>
        </w:rPr>
        <w:t>荣获丰台区心理剧大赛特等奖；民族韵律操荣获北京市民族健身舞大赛金奖、市艺术节最佳表演奖。</w:t>
      </w:r>
    </w:p>
    <w:p w:rsidR="00384888" w:rsidRDefault="009A7C07">
      <w:pPr>
        <w:spacing w:line="420" w:lineRule="exact"/>
        <w:ind w:firstLineChars="200" w:firstLine="48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Arial" w:hint="eastAsia"/>
          <w:color w:val="000000"/>
          <w:sz w:val="24"/>
        </w:rPr>
        <w:t>阅读悦成长，幸福助梦圆！</w:t>
      </w:r>
      <w:r>
        <w:rPr>
          <w:rFonts w:ascii="宋体" w:hAnsi="宋体" w:cs="Arial" w:hint="eastAsia"/>
          <w:color w:val="000000"/>
          <w:sz w:val="24"/>
        </w:rPr>
        <w:t>欢迎家长、学生选择在科丰校区就读，让我们一起圆梦童年，共育幸福！</w:t>
      </w:r>
    </w:p>
    <w:p w:rsidR="00384888" w:rsidRDefault="009A7C07">
      <w:pPr>
        <w:spacing w:line="520" w:lineRule="exact"/>
        <w:ind w:firstLineChars="200" w:firstLine="480"/>
        <w:rPr>
          <w:rFonts w:ascii="宋体" w:hAnsi="宋体" w:cs="Arial"/>
          <w:color w:val="000000"/>
          <w:sz w:val="24"/>
        </w:rPr>
      </w:pPr>
      <w:r>
        <w:rPr>
          <w:rFonts w:ascii="宋体" w:hAnsi="宋体" w:cs="Arial" w:hint="eastAsia"/>
          <w:color w:val="000000"/>
          <w:sz w:val="24"/>
        </w:rPr>
        <w:t>咨询</w:t>
      </w:r>
      <w:r>
        <w:rPr>
          <w:rFonts w:ascii="宋体" w:hAnsi="宋体" w:cs="Arial" w:hint="eastAsia"/>
          <w:color w:val="000000"/>
          <w:sz w:val="24"/>
        </w:rPr>
        <w:t>热线</w:t>
      </w:r>
      <w:r>
        <w:rPr>
          <w:rFonts w:ascii="宋体" w:hAnsi="宋体" w:cs="Arial" w:hint="eastAsia"/>
          <w:color w:val="000000"/>
          <w:sz w:val="24"/>
        </w:rPr>
        <w:t>：</w:t>
      </w:r>
      <w:r>
        <w:rPr>
          <w:rFonts w:ascii="宋体" w:hAnsi="宋体" w:cs="Arial" w:hint="eastAsia"/>
          <w:color w:val="000000"/>
          <w:sz w:val="24"/>
        </w:rPr>
        <w:t>63723474</w:t>
      </w:r>
    </w:p>
    <w:p w:rsidR="00384888" w:rsidRDefault="009A7C07">
      <w:pPr>
        <w:spacing w:line="520" w:lineRule="exact"/>
        <w:ind w:firstLineChars="200" w:firstLine="480"/>
        <w:rPr>
          <w:rFonts w:ascii="宋体" w:hAnsi="宋体" w:cs="Arial"/>
          <w:color w:val="000000"/>
          <w:sz w:val="24"/>
        </w:rPr>
      </w:pPr>
      <w:r>
        <w:rPr>
          <w:rFonts w:ascii="宋体" w:hAnsi="宋体" w:cs="Arial" w:hint="eastAsia"/>
          <w:color w:val="000000"/>
          <w:sz w:val="24"/>
        </w:rPr>
        <w:t>咨询时间</w:t>
      </w:r>
      <w:r>
        <w:rPr>
          <w:rFonts w:ascii="宋体" w:hAnsi="宋体" w:cs="Arial" w:hint="eastAsia"/>
          <w:color w:val="000000"/>
          <w:sz w:val="24"/>
        </w:rPr>
        <w:t>：</w:t>
      </w:r>
      <w:r>
        <w:rPr>
          <w:rFonts w:ascii="宋体" w:hAnsi="宋体" w:cs="Arial" w:hint="eastAsia"/>
          <w:color w:val="000000"/>
          <w:sz w:val="24"/>
        </w:rPr>
        <w:t>5</w:t>
      </w:r>
      <w:r>
        <w:rPr>
          <w:rFonts w:ascii="宋体" w:hAnsi="宋体" w:cs="Arial" w:hint="eastAsia"/>
          <w:color w:val="000000"/>
          <w:sz w:val="24"/>
        </w:rPr>
        <w:t>月</w:t>
      </w:r>
      <w:r>
        <w:rPr>
          <w:rFonts w:ascii="宋体" w:hAnsi="宋体" w:cs="Arial" w:hint="eastAsia"/>
          <w:color w:val="000000"/>
          <w:sz w:val="24"/>
        </w:rPr>
        <w:t>1</w:t>
      </w:r>
      <w:r>
        <w:rPr>
          <w:rFonts w:ascii="宋体" w:hAnsi="宋体" w:cs="Arial" w:hint="eastAsia"/>
          <w:color w:val="000000"/>
          <w:sz w:val="24"/>
        </w:rPr>
        <w:t>日至</w:t>
      </w:r>
      <w:r>
        <w:rPr>
          <w:rFonts w:ascii="宋体" w:hAnsi="宋体" w:cs="Arial" w:hint="eastAsia"/>
          <w:color w:val="000000"/>
          <w:sz w:val="24"/>
        </w:rPr>
        <w:t>6</w:t>
      </w:r>
      <w:r>
        <w:rPr>
          <w:rFonts w:ascii="宋体" w:hAnsi="宋体" w:cs="Arial" w:hint="eastAsia"/>
          <w:color w:val="000000"/>
          <w:sz w:val="24"/>
        </w:rPr>
        <w:t>月</w:t>
      </w:r>
      <w:r>
        <w:rPr>
          <w:rFonts w:ascii="宋体" w:hAnsi="宋体" w:cs="Arial" w:hint="eastAsia"/>
          <w:color w:val="000000"/>
          <w:sz w:val="24"/>
        </w:rPr>
        <w:t>19</w:t>
      </w:r>
      <w:r>
        <w:rPr>
          <w:rFonts w:ascii="宋体" w:hAnsi="宋体" w:cs="Arial" w:hint="eastAsia"/>
          <w:color w:val="000000"/>
          <w:sz w:val="24"/>
        </w:rPr>
        <w:t>日的工作日，每天</w:t>
      </w:r>
      <w:r>
        <w:rPr>
          <w:rFonts w:ascii="宋体" w:hAnsi="宋体" w:cs="Arial" w:hint="eastAsia"/>
          <w:color w:val="000000"/>
          <w:sz w:val="24"/>
        </w:rPr>
        <w:t>15:00</w:t>
      </w:r>
      <w:r>
        <w:rPr>
          <w:rFonts w:ascii="宋体" w:hAnsi="宋体" w:cs="Arial" w:hint="eastAsia"/>
          <w:color w:val="000000"/>
          <w:sz w:val="24"/>
        </w:rPr>
        <w:t>至</w:t>
      </w:r>
      <w:r>
        <w:rPr>
          <w:rFonts w:ascii="宋体" w:hAnsi="宋体" w:cs="Arial" w:hint="eastAsia"/>
          <w:color w:val="000000"/>
          <w:sz w:val="24"/>
        </w:rPr>
        <w:t>17:00</w:t>
      </w:r>
      <w:r>
        <w:rPr>
          <w:rFonts w:ascii="宋体" w:hAnsi="宋体" w:cs="Arial" w:hint="eastAsia"/>
          <w:color w:val="000000"/>
          <w:sz w:val="24"/>
        </w:rPr>
        <w:t>。</w:t>
      </w:r>
    </w:p>
    <w:p w:rsidR="00384888" w:rsidRDefault="009A7C07">
      <w:pPr>
        <w:spacing w:line="520" w:lineRule="exact"/>
        <w:ind w:firstLineChars="200" w:firstLine="480"/>
        <w:rPr>
          <w:rFonts w:ascii="宋体" w:hAnsi="宋体" w:cs="Arial"/>
          <w:color w:val="000000"/>
          <w:sz w:val="24"/>
        </w:rPr>
      </w:pPr>
      <w:r>
        <w:rPr>
          <w:rFonts w:ascii="宋体" w:hAnsi="宋体" w:cs="Arial" w:hint="eastAsia"/>
          <w:color w:val="000000"/>
          <w:sz w:val="24"/>
        </w:rPr>
        <w:t xml:space="preserve">                                                 </w:t>
      </w:r>
      <w:r>
        <w:rPr>
          <w:rFonts w:ascii="宋体" w:hAnsi="宋体" w:cs="Arial" w:hint="eastAsia"/>
          <w:color w:val="000000"/>
          <w:sz w:val="24"/>
        </w:rPr>
        <w:t>丰台五小科丰校区</w:t>
      </w:r>
    </w:p>
    <w:p w:rsidR="00384888" w:rsidRDefault="009A7C07">
      <w:pPr>
        <w:spacing w:line="520" w:lineRule="exact"/>
        <w:ind w:firstLineChars="200" w:firstLine="480"/>
      </w:pPr>
      <w:r>
        <w:rPr>
          <w:rFonts w:ascii="宋体" w:hAnsi="宋体" w:cs="Arial" w:hint="eastAsia"/>
          <w:color w:val="000000"/>
          <w:sz w:val="24"/>
        </w:rPr>
        <w:t xml:space="preserve">                              </w:t>
      </w:r>
      <w:r w:rsidR="002F7D3F">
        <w:rPr>
          <w:rFonts w:ascii="宋体" w:hAnsi="宋体" w:cs="Arial" w:hint="eastAsia"/>
          <w:color w:val="000000"/>
          <w:sz w:val="24"/>
        </w:rPr>
        <w:t xml:space="preserve">                      </w:t>
      </w:r>
      <w:r w:rsidR="009F22A7">
        <w:rPr>
          <w:rFonts w:ascii="宋体" w:hAnsi="宋体" w:cs="Arial"/>
          <w:color w:val="000000"/>
          <w:sz w:val="24"/>
        </w:rPr>
        <w:t xml:space="preserve">  </w:t>
      </w:r>
      <w:bookmarkStart w:id="0" w:name="_GoBack"/>
      <w:bookmarkEnd w:id="0"/>
      <w:r w:rsidR="002F7D3F">
        <w:rPr>
          <w:rFonts w:ascii="宋体" w:hAnsi="宋体" w:cs="Arial" w:hint="eastAsia"/>
          <w:color w:val="000000"/>
          <w:sz w:val="24"/>
        </w:rPr>
        <w:t xml:space="preserve"> 2022.3</w:t>
      </w:r>
    </w:p>
    <w:sectPr w:rsidR="003848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C07" w:rsidRDefault="009A7C07" w:rsidP="002F7D3F">
      <w:r>
        <w:separator/>
      </w:r>
    </w:p>
  </w:endnote>
  <w:endnote w:type="continuationSeparator" w:id="0">
    <w:p w:rsidR="009A7C07" w:rsidRDefault="009A7C07" w:rsidP="002F7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C07" w:rsidRDefault="009A7C07" w:rsidP="002F7D3F">
      <w:r>
        <w:separator/>
      </w:r>
    </w:p>
  </w:footnote>
  <w:footnote w:type="continuationSeparator" w:id="0">
    <w:p w:rsidR="009A7C07" w:rsidRDefault="009A7C07" w:rsidP="002F7D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F15A2"/>
    <w:rsid w:val="000B7FFA"/>
    <w:rsid w:val="002F7D3F"/>
    <w:rsid w:val="00384888"/>
    <w:rsid w:val="009A7C07"/>
    <w:rsid w:val="009F22A7"/>
    <w:rsid w:val="07EF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5E98BE-7003-455B-899F-588F8AE7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F7D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F7D3F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2F7D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F7D3F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747</Characters>
  <Application>Microsoft Office Word</Application>
  <DocSecurity>0</DocSecurity>
  <Lines>6</Lines>
  <Paragraphs>1</Paragraphs>
  <ScaleCrop>false</ScaleCrop>
  <Company>Sinopec</Company>
  <LinksUpToDate>false</LinksUpToDate>
  <CharactersWithSpaces>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张彦</dc:creator>
  <cp:lastModifiedBy>Users</cp:lastModifiedBy>
  <cp:revision>4</cp:revision>
  <dcterms:created xsi:type="dcterms:W3CDTF">2022-03-21T09:26:00Z</dcterms:created>
  <dcterms:modified xsi:type="dcterms:W3CDTF">2022-03-21T09:34:00Z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E586AD486579412F84F4CABA09DEC9AE</vt:lpwstr>
  </property>
</Properties>
</file>